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8AB5" w14:textId="0D1D04FB" w:rsidR="006E53BE" w:rsidRDefault="00555817">
      <w:pPr>
        <w:spacing w:before="6"/>
        <w:rPr>
          <w:rFonts w:ascii="Times New Roman" w:eastAsia="Times New Roman" w:hAnsi="Times New Roman" w:cs="Times New Roman"/>
          <w:sz w:val="6"/>
          <w:szCs w:val="6"/>
        </w:rPr>
      </w:pPr>
      <w:r w:rsidRPr="00555817">
        <w:rPr>
          <w:rFonts w:ascii="Arial" w:eastAsia="Times New Roman" w:hAnsi="Arial" w:cs="Times New Roman"/>
          <w:noProof/>
          <w:color w:val="000000"/>
          <w:sz w:val="28"/>
          <w:szCs w:val="28"/>
          <w:lang w:val="en-GB" w:eastAsia="en-GB"/>
        </w:rPr>
        <w:drawing>
          <wp:anchor distT="0" distB="0" distL="114300" distR="114300" simplePos="0" relativeHeight="251659264" behindDoc="0" locked="0" layoutInCell="1" allowOverlap="1" wp14:anchorId="00A6D094" wp14:editId="23DFA87E">
            <wp:simplePos x="0" y="0"/>
            <wp:positionH relativeFrom="column">
              <wp:posOffset>-485775</wp:posOffset>
            </wp:positionH>
            <wp:positionV relativeFrom="paragraph">
              <wp:posOffset>-140335</wp:posOffset>
            </wp:positionV>
            <wp:extent cx="1231900" cy="5772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17" t="16667" r="23780" b="15384"/>
                    <a:stretch/>
                  </pic:blipFill>
                  <pic:spPr bwMode="auto">
                    <a:xfrm>
                      <a:off x="0" y="0"/>
                      <a:ext cx="1231900"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446AC" w14:textId="58FA15A3" w:rsidR="006E53BE" w:rsidRDefault="006E53BE">
      <w:pPr>
        <w:spacing w:line="200" w:lineRule="atLeast"/>
        <w:ind w:left="5402"/>
        <w:rPr>
          <w:rFonts w:ascii="Times New Roman" w:eastAsia="Times New Roman" w:hAnsi="Times New Roman" w:cs="Times New Roman"/>
          <w:sz w:val="20"/>
          <w:szCs w:val="20"/>
        </w:rPr>
      </w:pPr>
    </w:p>
    <w:p w14:paraId="46EEB544" w14:textId="77777777" w:rsidR="006D48A3" w:rsidRDefault="006D48A3" w:rsidP="006D48A3">
      <w:pPr>
        <w:spacing w:after="120"/>
        <w:ind w:left="115" w:right="641"/>
        <w:jc w:val="center"/>
        <w:rPr>
          <w:rFonts w:ascii="Arial" w:eastAsia="Arial" w:hAnsi="Arial" w:cs="Arial"/>
          <w:b/>
          <w:bCs/>
          <w:sz w:val="64"/>
          <w:szCs w:val="64"/>
        </w:rPr>
      </w:pPr>
    </w:p>
    <w:p w14:paraId="56B5DD68" w14:textId="77777777" w:rsidR="006D48A3" w:rsidRDefault="006D48A3" w:rsidP="006D48A3">
      <w:pPr>
        <w:spacing w:after="120"/>
        <w:ind w:left="115" w:right="641"/>
        <w:jc w:val="center"/>
        <w:rPr>
          <w:rFonts w:ascii="Arial" w:eastAsia="Arial" w:hAnsi="Arial" w:cs="Arial"/>
          <w:b/>
          <w:bCs/>
          <w:sz w:val="64"/>
          <w:szCs w:val="64"/>
        </w:rPr>
      </w:pPr>
    </w:p>
    <w:p w14:paraId="4CD3D26C" w14:textId="44AA1ED8" w:rsidR="00555817" w:rsidRDefault="00D25610" w:rsidP="006D48A3">
      <w:pPr>
        <w:spacing w:after="120"/>
        <w:ind w:left="115" w:right="641"/>
        <w:jc w:val="center"/>
        <w:rPr>
          <w:rFonts w:ascii="Arial" w:eastAsia="Arial" w:hAnsi="Arial" w:cs="Arial"/>
          <w:b/>
          <w:bCs/>
          <w:color w:val="FF0000"/>
          <w:sz w:val="64"/>
          <w:szCs w:val="64"/>
        </w:rPr>
      </w:pPr>
      <w:r>
        <w:rPr>
          <w:rFonts w:ascii="Arial" w:eastAsia="Arial" w:hAnsi="Arial" w:cs="Arial"/>
          <w:b/>
          <w:bCs/>
          <w:noProof/>
          <w:color w:val="FF0000"/>
          <w:sz w:val="64"/>
          <w:szCs w:val="64"/>
        </w:rPr>
        <w:drawing>
          <wp:inline distT="0" distB="0" distL="0" distR="0" wp14:anchorId="796F77BF" wp14:editId="3169D8AC">
            <wp:extent cx="1066800" cy="95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951230"/>
                    </a:xfrm>
                    <a:prstGeom prst="rect">
                      <a:avLst/>
                    </a:prstGeom>
                    <a:noFill/>
                  </pic:spPr>
                </pic:pic>
              </a:graphicData>
            </a:graphic>
          </wp:inline>
        </w:drawing>
      </w:r>
    </w:p>
    <w:p w14:paraId="34402727" w14:textId="77777777" w:rsidR="006D48A3" w:rsidRDefault="006D48A3" w:rsidP="006D48A3">
      <w:pPr>
        <w:spacing w:after="120"/>
        <w:ind w:left="115" w:right="641"/>
        <w:jc w:val="center"/>
        <w:rPr>
          <w:rFonts w:ascii="Arial" w:eastAsia="Arial" w:hAnsi="Arial" w:cs="Arial"/>
          <w:b/>
          <w:bCs/>
          <w:sz w:val="64"/>
          <w:szCs w:val="64"/>
        </w:rPr>
      </w:pPr>
    </w:p>
    <w:p w14:paraId="2F5FB616" w14:textId="77777777" w:rsidR="006D48A3" w:rsidRDefault="006D48A3" w:rsidP="006D48A3">
      <w:pPr>
        <w:spacing w:after="120"/>
        <w:ind w:left="115" w:right="641"/>
        <w:jc w:val="center"/>
        <w:rPr>
          <w:rFonts w:ascii="Arial" w:eastAsia="Arial" w:hAnsi="Arial" w:cs="Arial"/>
          <w:b/>
          <w:bCs/>
          <w:sz w:val="64"/>
          <w:szCs w:val="64"/>
        </w:rPr>
      </w:pPr>
    </w:p>
    <w:p w14:paraId="17A87A91" w14:textId="4B57DCCA" w:rsidR="00776C39" w:rsidRDefault="00814427" w:rsidP="006D48A3">
      <w:pPr>
        <w:spacing w:after="120"/>
        <w:ind w:left="115" w:right="641"/>
        <w:jc w:val="center"/>
        <w:rPr>
          <w:rFonts w:ascii="Arial" w:eastAsia="Arial" w:hAnsi="Arial" w:cs="Arial"/>
          <w:b/>
          <w:bCs/>
          <w:sz w:val="64"/>
          <w:szCs w:val="64"/>
        </w:rPr>
      </w:pPr>
      <w:r>
        <w:rPr>
          <w:rFonts w:ascii="Arial" w:eastAsia="Arial" w:hAnsi="Arial" w:cs="Arial"/>
          <w:b/>
          <w:bCs/>
          <w:sz w:val="64"/>
          <w:szCs w:val="64"/>
        </w:rPr>
        <w:t>OUTBREAK</w:t>
      </w:r>
      <w:r>
        <w:rPr>
          <w:rFonts w:ascii="Times New Roman" w:eastAsia="Times New Roman" w:hAnsi="Times New Roman" w:cs="Times New Roman"/>
          <w:b/>
          <w:bCs/>
          <w:spacing w:val="27"/>
          <w:w w:val="99"/>
          <w:sz w:val="64"/>
          <w:szCs w:val="64"/>
        </w:rPr>
        <w:t xml:space="preserve"> </w:t>
      </w:r>
      <w:r>
        <w:rPr>
          <w:rFonts w:ascii="Arial" w:eastAsia="Arial" w:hAnsi="Arial" w:cs="Arial"/>
          <w:b/>
          <w:bCs/>
          <w:sz w:val="64"/>
          <w:szCs w:val="64"/>
        </w:rPr>
        <w:t>MANAGEMENT</w:t>
      </w:r>
      <w:r>
        <w:rPr>
          <w:rFonts w:ascii="Arial" w:eastAsia="Arial" w:hAnsi="Arial" w:cs="Arial"/>
          <w:b/>
          <w:bCs/>
          <w:spacing w:val="-33"/>
          <w:sz w:val="64"/>
          <w:szCs w:val="64"/>
        </w:rPr>
        <w:t xml:space="preserve"> </w:t>
      </w:r>
      <w:r>
        <w:rPr>
          <w:rFonts w:ascii="Arial" w:eastAsia="Arial" w:hAnsi="Arial" w:cs="Arial"/>
          <w:b/>
          <w:bCs/>
          <w:sz w:val="64"/>
          <w:szCs w:val="64"/>
        </w:rPr>
        <w:t>PLAN</w:t>
      </w:r>
    </w:p>
    <w:p w14:paraId="4EA3A222" w14:textId="25E7E458" w:rsidR="006E53BE" w:rsidRDefault="00776C39" w:rsidP="00776C39">
      <w:pPr>
        <w:spacing w:before="17"/>
        <w:ind w:left="115" w:right="641"/>
        <w:jc w:val="center"/>
        <w:rPr>
          <w:rFonts w:ascii="Arial" w:eastAsia="Arial" w:hAnsi="Arial" w:cs="Arial"/>
          <w:sz w:val="64"/>
          <w:szCs w:val="64"/>
        </w:rPr>
      </w:pPr>
      <w:proofErr w:type="spellStart"/>
      <w:proofErr w:type="gramStart"/>
      <w:r>
        <w:rPr>
          <w:rFonts w:ascii="Arial" w:eastAsia="Arial" w:hAnsi="Arial" w:cs="Arial"/>
          <w:b/>
          <w:bCs/>
          <w:sz w:val="64"/>
          <w:szCs w:val="64"/>
        </w:rPr>
        <w:t>Date:</w:t>
      </w:r>
      <w:r w:rsidR="00D25610">
        <w:rPr>
          <w:rFonts w:ascii="Arial" w:eastAsia="Arial" w:hAnsi="Arial" w:cs="Arial"/>
          <w:b/>
          <w:bCs/>
          <w:sz w:val="64"/>
          <w:szCs w:val="64"/>
        </w:rPr>
        <w:t>J</w:t>
      </w:r>
      <w:r w:rsidR="004C3D53">
        <w:rPr>
          <w:rFonts w:ascii="Arial" w:eastAsia="Arial" w:hAnsi="Arial" w:cs="Arial"/>
          <w:b/>
          <w:bCs/>
          <w:sz w:val="64"/>
          <w:szCs w:val="64"/>
        </w:rPr>
        <w:t>anuary</w:t>
      </w:r>
      <w:proofErr w:type="spellEnd"/>
      <w:proofErr w:type="gramEnd"/>
      <w:r w:rsidR="00D25610">
        <w:rPr>
          <w:rFonts w:ascii="Arial" w:eastAsia="Arial" w:hAnsi="Arial" w:cs="Arial"/>
          <w:b/>
          <w:bCs/>
          <w:sz w:val="64"/>
          <w:szCs w:val="64"/>
        </w:rPr>
        <w:t xml:space="preserve"> 202</w:t>
      </w:r>
      <w:r w:rsidR="004C3D53">
        <w:rPr>
          <w:rFonts w:ascii="Arial" w:eastAsia="Arial" w:hAnsi="Arial" w:cs="Arial"/>
          <w:b/>
          <w:bCs/>
          <w:sz w:val="64"/>
          <w:szCs w:val="64"/>
        </w:rPr>
        <w:t>2</w:t>
      </w:r>
    </w:p>
    <w:p w14:paraId="06068090" w14:textId="77777777" w:rsidR="006E53BE" w:rsidRDefault="006E53BE">
      <w:pPr>
        <w:spacing w:before="1"/>
        <w:rPr>
          <w:rFonts w:ascii="Arial" w:eastAsia="Arial" w:hAnsi="Arial" w:cs="Arial"/>
          <w:sz w:val="44"/>
          <w:szCs w:val="44"/>
        </w:rPr>
      </w:pPr>
    </w:p>
    <w:p w14:paraId="427EC431" w14:textId="77777777" w:rsidR="006E53BE" w:rsidRPr="006D48A3" w:rsidRDefault="00814427" w:rsidP="00776C39">
      <w:pPr>
        <w:jc w:val="center"/>
        <w:rPr>
          <w:rFonts w:ascii="Arial" w:eastAsia="Arial" w:hAnsi="Arial" w:cs="Arial"/>
          <w:sz w:val="44"/>
          <w:szCs w:val="44"/>
        </w:rPr>
      </w:pPr>
      <w:r w:rsidRPr="006D48A3">
        <w:rPr>
          <w:rFonts w:ascii="Arial"/>
          <w:b/>
          <w:spacing w:val="-2"/>
          <w:sz w:val="44"/>
        </w:rPr>
        <w:t>CHECKS AND</w:t>
      </w:r>
      <w:r w:rsidRPr="006D48A3">
        <w:rPr>
          <w:rFonts w:ascii="Arial"/>
          <w:b/>
          <w:spacing w:val="-1"/>
          <w:sz w:val="44"/>
        </w:rPr>
        <w:t xml:space="preserve"> </w:t>
      </w:r>
      <w:r w:rsidRPr="006D48A3">
        <w:rPr>
          <w:rFonts w:ascii="Arial"/>
          <w:b/>
          <w:spacing w:val="-2"/>
          <w:sz w:val="44"/>
        </w:rPr>
        <w:t>BALANCES:</w:t>
      </w:r>
      <w:r w:rsidRPr="006D48A3">
        <w:rPr>
          <w:rFonts w:ascii="Times New Roman"/>
          <w:b/>
          <w:spacing w:val="23"/>
          <w:sz w:val="44"/>
        </w:rPr>
        <w:t xml:space="preserve"> </w:t>
      </w:r>
      <w:r w:rsidRPr="006D48A3">
        <w:rPr>
          <w:rFonts w:ascii="Arial"/>
          <w:b/>
          <w:spacing w:val="-2"/>
          <w:sz w:val="44"/>
        </w:rPr>
        <w:t>RESPONDING</w:t>
      </w:r>
      <w:r w:rsidRPr="006D48A3">
        <w:rPr>
          <w:rFonts w:ascii="Arial"/>
          <w:b/>
          <w:spacing w:val="-3"/>
          <w:sz w:val="44"/>
        </w:rPr>
        <w:t xml:space="preserve"> </w:t>
      </w:r>
      <w:r w:rsidRPr="006D48A3">
        <w:rPr>
          <w:rFonts w:ascii="Arial"/>
          <w:b/>
          <w:spacing w:val="-1"/>
          <w:sz w:val="44"/>
        </w:rPr>
        <w:t>TO</w:t>
      </w:r>
      <w:r w:rsidRPr="006D48A3">
        <w:rPr>
          <w:rFonts w:ascii="Arial"/>
          <w:b/>
          <w:spacing w:val="-2"/>
          <w:sz w:val="44"/>
        </w:rPr>
        <w:t xml:space="preserve"> COVID-19</w:t>
      </w:r>
    </w:p>
    <w:p w14:paraId="14396844" w14:textId="77777777" w:rsidR="006E53BE" w:rsidRDefault="006E53BE">
      <w:pPr>
        <w:spacing w:before="11"/>
        <w:rPr>
          <w:rFonts w:ascii="Arial" w:eastAsia="Arial" w:hAnsi="Arial" w:cs="Arial"/>
          <w:b/>
          <w:bCs/>
          <w:sz w:val="43"/>
          <w:szCs w:val="43"/>
        </w:rPr>
      </w:pPr>
    </w:p>
    <w:p w14:paraId="7C4F4EE6" w14:textId="77777777" w:rsidR="006E53BE" w:rsidRDefault="006E53BE">
      <w:pPr>
        <w:spacing w:line="279" w:lineRule="exact"/>
        <w:rPr>
          <w:rFonts w:ascii="Arial" w:eastAsia="Arial" w:hAnsi="Arial" w:cs="Arial"/>
          <w:sz w:val="24"/>
          <w:szCs w:val="24"/>
        </w:rPr>
        <w:sectPr w:rsidR="006E53BE" w:rsidSect="00776C39">
          <w:headerReference w:type="default" r:id="rId13"/>
          <w:footerReference w:type="default" r:id="rId14"/>
          <w:type w:val="continuous"/>
          <w:pgSz w:w="11910" w:h="16840"/>
          <w:pgMar w:top="851" w:right="1440" w:bottom="851" w:left="1440" w:header="720" w:footer="720" w:gutter="0"/>
          <w:pgBorders w:offsetFrom="page">
            <w:top w:val="thinThickSmallGap" w:sz="24" w:space="24" w:color="631F4C"/>
            <w:left w:val="thinThickSmallGap" w:sz="24" w:space="24" w:color="631F4C"/>
            <w:bottom w:val="thickThinSmallGap" w:sz="24" w:space="24" w:color="631F4C"/>
            <w:right w:val="thickThinSmallGap" w:sz="24" w:space="24" w:color="631F4C"/>
          </w:pgBorders>
          <w:cols w:space="720"/>
        </w:sectPr>
      </w:pPr>
    </w:p>
    <w:p w14:paraId="21361BE6" w14:textId="19138D43" w:rsidR="006E53BE" w:rsidRPr="00776C39" w:rsidRDefault="00814427" w:rsidP="00555817">
      <w:pPr>
        <w:widowControl/>
        <w:tabs>
          <w:tab w:val="num" w:pos="360"/>
          <w:tab w:val="left" w:pos="720"/>
          <w:tab w:val="left" w:pos="1440"/>
          <w:tab w:val="left" w:pos="2448"/>
          <w:tab w:val="left" w:pos="8100"/>
        </w:tabs>
        <w:spacing w:before="240" w:line="480" w:lineRule="auto"/>
        <w:ind w:left="360" w:hanging="360"/>
        <w:jc w:val="both"/>
        <w:rPr>
          <w:rFonts w:ascii="Arial" w:eastAsia="Arial" w:hAnsi="Arial" w:cs="Arial"/>
          <w:sz w:val="24"/>
          <w:szCs w:val="24"/>
        </w:rPr>
      </w:pPr>
      <w:r w:rsidRPr="00776C39">
        <w:rPr>
          <w:rFonts w:ascii="Arial" w:eastAsia="Arial" w:hAnsi="Arial" w:cs="Arial"/>
          <w:b/>
          <w:bCs/>
          <w:spacing w:val="-1"/>
          <w:sz w:val="24"/>
          <w:szCs w:val="24"/>
        </w:rPr>
        <w:lastRenderedPageBreak/>
        <w:t>Staying</w:t>
      </w:r>
      <w:r w:rsidRPr="00776C39">
        <w:rPr>
          <w:rFonts w:ascii="Arial" w:eastAsia="Arial" w:hAnsi="Arial" w:cs="Arial"/>
          <w:b/>
          <w:bCs/>
          <w:spacing w:val="-2"/>
          <w:sz w:val="24"/>
          <w:szCs w:val="24"/>
        </w:rPr>
        <w:t xml:space="preserve"> </w:t>
      </w:r>
      <w:r w:rsidRPr="00776C39">
        <w:rPr>
          <w:rFonts w:ascii="Arial" w:eastAsia="Arial" w:hAnsi="Arial" w:cs="Arial"/>
          <w:b/>
          <w:bCs/>
          <w:spacing w:val="-1"/>
          <w:sz w:val="24"/>
          <w:szCs w:val="24"/>
        </w:rPr>
        <w:t xml:space="preserve">COVID Secure </w:t>
      </w:r>
      <w:r w:rsidRPr="00776C39">
        <w:rPr>
          <w:rFonts w:ascii="Arial" w:eastAsia="Arial" w:hAnsi="Arial" w:cs="Arial"/>
          <w:b/>
          <w:bCs/>
          <w:sz w:val="24"/>
          <w:szCs w:val="24"/>
        </w:rPr>
        <w:t>–</w:t>
      </w:r>
      <w:r w:rsidRPr="00776C39">
        <w:rPr>
          <w:rFonts w:ascii="Arial" w:eastAsia="Arial" w:hAnsi="Arial" w:cs="Arial"/>
          <w:b/>
          <w:bCs/>
          <w:spacing w:val="-1"/>
          <w:sz w:val="24"/>
          <w:szCs w:val="24"/>
        </w:rPr>
        <w:t xml:space="preserve"> Our Commitment</w:t>
      </w:r>
    </w:p>
    <w:p w14:paraId="25DA5822"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recognise the risk posed by Coronavirus (COVID-19) to our staff, pupils and their families. Control measures to minimise the risk of infection and the transmission of the virus are provided in this Risk Assessment.</w:t>
      </w:r>
    </w:p>
    <w:p w14:paraId="4473CE78"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put in place appropriate protective measures to ensure, as far as is reasonably practicable, the Health, Safety and Wellbeing of our staff and pupils.</w:t>
      </w:r>
    </w:p>
    <w:p w14:paraId="29C49B53"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share this Risk Assessment and its findings with employees and consult on its contents.</w:t>
      </w:r>
    </w:p>
    <w:p w14:paraId="76878ECC"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continue to comply with all relevant Health and Safety Legislation.</w:t>
      </w:r>
    </w:p>
    <w:p w14:paraId="497E2B89"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have regard to statutory guidance in particular the guidance issued by the Department of Education regarding school reopening and implementing protective measures in education and childcare settings against COVID-19.</w:t>
      </w:r>
    </w:p>
    <w:p w14:paraId="0858F154"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have regard to advice and guidance issued by Public Health England.</w:t>
      </w:r>
    </w:p>
    <w:p w14:paraId="0D9E7CB2" w14:textId="474A509A" w:rsidR="006E53BE" w:rsidRDefault="006E53BE" w:rsidP="00555817">
      <w:pPr>
        <w:spacing w:line="480" w:lineRule="auto"/>
        <w:ind w:left="114"/>
        <w:rPr>
          <w:rFonts w:ascii="Arial" w:eastAsia="Arial" w:hAnsi="Arial" w:cs="Arial"/>
          <w:sz w:val="2"/>
          <w:szCs w:val="2"/>
        </w:rPr>
      </w:pPr>
    </w:p>
    <w:p w14:paraId="634C3A66" w14:textId="77777777" w:rsidR="00591C1E" w:rsidRPr="00591C1E" w:rsidRDefault="00591C1E" w:rsidP="00555817">
      <w:pPr>
        <w:spacing w:line="480" w:lineRule="auto"/>
        <w:rPr>
          <w:rFonts w:ascii="Arial" w:eastAsia="Arial" w:hAnsi="Arial" w:cs="Arial"/>
          <w:sz w:val="18"/>
          <w:szCs w:val="18"/>
        </w:rPr>
      </w:pPr>
    </w:p>
    <w:p w14:paraId="06849F4C" w14:textId="7620F0A5" w:rsidR="00591C1E" w:rsidRPr="00591C1E" w:rsidRDefault="00591C1E" w:rsidP="00591C1E">
      <w:pPr>
        <w:tabs>
          <w:tab w:val="left" w:pos="2296"/>
        </w:tabs>
        <w:rPr>
          <w:rFonts w:ascii="Arial"/>
          <w:sz w:val="18"/>
        </w:rPr>
        <w:sectPr w:rsidR="00591C1E" w:rsidRPr="00591C1E">
          <w:pgSz w:w="11910" w:h="16840"/>
          <w:pgMar w:top="900" w:right="1280" w:bottom="280" w:left="1300" w:header="720" w:footer="720" w:gutter="0"/>
          <w:cols w:space="720"/>
        </w:sectPr>
      </w:pPr>
    </w:p>
    <w:p w14:paraId="311714A3" w14:textId="77777777" w:rsidR="006E53BE" w:rsidRPr="000713E5" w:rsidRDefault="00814427" w:rsidP="000713E5">
      <w:pPr>
        <w:spacing w:after="120"/>
        <w:ind w:left="149"/>
        <w:rPr>
          <w:rFonts w:ascii="Arial" w:eastAsia="Arial" w:hAnsi="Arial" w:cs="Arial"/>
          <w:b/>
          <w:bCs/>
          <w:sz w:val="28"/>
          <w:szCs w:val="28"/>
        </w:rPr>
      </w:pPr>
      <w:r w:rsidRPr="000713E5">
        <w:rPr>
          <w:rFonts w:ascii="Arial"/>
          <w:b/>
          <w:bCs/>
          <w:spacing w:val="-1"/>
          <w:sz w:val="28"/>
          <w:szCs w:val="28"/>
        </w:rPr>
        <w:t>COVID-19:</w:t>
      </w:r>
      <w:r w:rsidRPr="000713E5">
        <w:rPr>
          <w:rFonts w:ascii="Arial"/>
          <w:b/>
          <w:bCs/>
          <w:spacing w:val="-4"/>
          <w:sz w:val="28"/>
          <w:szCs w:val="28"/>
        </w:rPr>
        <w:t xml:space="preserve"> </w:t>
      </w:r>
      <w:r w:rsidRPr="000713E5">
        <w:rPr>
          <w:rFonts w:ascii="Arial"/>
          <w:b/>
          <w:bCs/>
          <w:sz w:val="28"/>
          <w:szCs w:val="28"/>
        </w:rPr>
        <w:t>Outbreak</w:t>
      </w:r>
      <w:r w:rsidRPr="000713E5">
        <w:rPr>
          <w:rFonts w:ascii="Arial"/>
          <w:b/>
          <w:bCs/>
          <w:spacing w:val="-4"/>
          <w:sz w:val="28"/>
          <w:szCs w:val="28"/>
        </w:rPr>
        <w:t xml:space="preserve"> </w:t>
      </w:r>
      <w:r w:rsidRPr="000713E5">
        <w:rPr>
          <w:rFonts w:ascii="Arial"/>
          <w:b/>
          <w:bCs/>
          <w:sz w:val="28"/>
          <w:szCs w:val="28"/>
        </w:rPr>
        <w:t>management</w:t>
      </w:r>
      <w:r w:rsidRPr="000713E5">
        <w:rPr>
          <w:rFonts w:ascii="Arial"/>
          <w:b/>
          <w:bCs/>
          <w:spacing w:val="-4"/>
          <w:sz w:val="28"/>
          <w:szCs w:val="28"/>
        </w:rPr>
        <w:t xml:space="preserve"> </w:t>
      </w:r>
      <w:r w:rsidRPr="000713E5">
        <w:rPr>
          <w:rFonts w:ascii="Arial"/>
          <w:b/>
          <w:bCs/>
          <w:sz w:val="28"/>
          <w:szCs w:val="28"/>
        </w:rPr>
        <w:t>plan</w:t>
      </w:r>
    </w:p>
    <w:p w14:paraId="66E1991C" w14:textId="4C2FCCF3" w:rsidR="00504A1C" w:rsidRPr="009538AF" w:rsidRDefault="00814427" w:rsidP="00504A1C">
      <w:pPr>
        <w:spacing w:after="120" w:line="300" w:lineRule="atLeast"/>
        <w:outlineLvl w:val="1"/>
        <w:rPr>
          <w:rFonts w:cstheme="minorHAnsi"/>
          <w:b/>
          <w:bCs/>
          <w:color w:val="007378"/>
          <w:sz w:val="24"/>
          <w:szCs w:val="24"/>
          <w:lang w:val="en-AU" w:eastAsia="en-AU"/>
        </w:rPr>
      </w:pP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note: this document is an appendix</w:t>
      </w:r>
      <w:r>
        <w:rPr>
          <w:rFonts w:ascii="Arial" w:eastAsia="Arial" w:hAnsi="Arial" w:cs="Arial"/>
          <w:spacing w:val="-2"/>
        </w:rPr>
        <w:t xml:space="preserve"> </w:t>
      </w:r>
      <w:r>
        <w:rPr>
          <w:rFonts w:ascii="Arial" w:eastAsia="Arial" w:hAnsi="Arial" w:cs="Arial"/>
          <w:spacing w:val="-1"/>
        </w:rPr>
        <w:t xml:space="preserve">to the school’s main risk </w:t>
      </w:r>
      <w:r w:rsidR="000713E5">
        <w:rPr>
          <w:rFonts w:ascii="Arial" w:eastAsia="Arial" w:hAnsi="Arial" w:cs="Arial"/>
          <w:spacing w:val="-1"/>
        </w:rPr>
        <w:t>assessment;</w:t>
      </w:r>
      <w:r>
        <w:rPr>
          <w:rFonts w:ascii="Arial" w:eastAsia="Arial" w:hAnsi="Arial" w:cs="Arial"/>
          <w:spacing w:val="-1"/>
        </w:rPr>
        <w:t xml:space="preserve"> it should be undertaken in conjunction</w:t>
      </w:r>
      <w:r>
        <w:rPr>
          <w:rFonts w:ascii="Arial" w:eastAsia="Arial" w:hAnsi="Arial" w:cs="Arial"/>
          <w:spacing w:val="-2"/>
        </w:rPr>
        <w:t xml:space="preserve"> </w:t>
      </w:r>
      <w:r>
        <w:rPr>
          <w:rFonts w:ascii="Arial" w:eastAsia="Arial" w:hAnsi="Arial" w:cs="Arial"/>
          <w:spacing w:val="-1"/>
        </w:rPr>
        <w:t>with the</w:t>
      </w:r>
      <w:r>
        <w:rPr>
          <w:rFonts w:ascii="Arial" w:eastAsia="Arial" w:hAnsi="Arial" w:cs="Arial"/>
          <w:spacing w:val="-2"/>
        </w:rPr>
        <w:t xml:space="preserve"> </w:t>
      </w:r>
      <w:r>
        <w:rPr>
          <w:rFonts w:ascii="Arial" w:eastAsia="Arial" w:hAnsi="Arial" w:cs="Arial"/>
          <w:spacing w:val="-1"/>
        </w:rPr>
        <w:t>school</w:t>
      </w:r>
      <w:r>
        <w:rPr>
          <w:rFonts w:ascii="Times New Roman" w:eastAsia="Times New Roman" w:hAnsi="Times New Roman" w:cs="Times New Roman"/>
          <w:spacing w:val="44"/>
        </w:rPr>
        <w:t xml:space="preserve"> </w:t>
      </w:r>
      <w:r>
        <w:rPr>
          <w:rFonts w:ascii="Arial" w:eastAsia="Arial" w:hAnsi="Arial" w:cs="Arial"/>
          <w:spacing w:val="-1"/>
        </w:rPr>
        <w:t>guidance</w:t>
      </w:r>
      <w:r>
        <w:rPr>
          <w:rFonts w:ascii="Arial" w:eastAsia="Arial" w:hAnsi="Arial" w:cs="Arial"/>
          <w:spacing w:val="-2"/>
        </w:rPr>
        <w:t xml:space="preserve"> </w:t>
      </w:r>
      <w:r>
        <w:rPr>
          <w:rFonts w:ascii="Arial" w:eastAsia="Arial" w:hAnsi="Arial" w:cs="Arial"/>
          <w:spacing w:val="-1"/>
        </w:rPr>
        <w:t>updated by the Department for</w:t>
      </w:r>
      <w:r>
        <w:rPr>
          <w:rFonts w:ascii="Arial" w:eastAsia="Arial" w:hAnsi="Arial" w:cs="Arial"/>
        </w:rPr>
        <w:t xml:space="preserve"> </w:t>
      </w:r>
      <w:r>
        <w:rPr>
          <w:rFonts w:ascii="Arial" w:eastAsia="Arial" w:hAnsi="Arial" w:cs="Arial"/>
          <w:spacing w:val="-1"/>
        </w:rPr>
        <w:t>Education on</w:t>
      </w:r>
      <w:r w:rsidR="00FB3C0E">
        <w:rPr>
          <w:rFonts w:ascii="Arial" w:eastAsia="Arial" w:hAnsi="Arial" w:cs="Arial"/>
          <w:spacing w:val="60"/>
        </w:rPr>
        <w:t xml:space="preserve"> </w:t>
      </w:r>
      <w:r w:rsidR="00FB3C0E" w:rsidRPr="000713E5">
        <w:rPr>
          <w:rFonts w:ascii="Arial" w:eastAsia="Arial" w:hAnsi="Arial" w:cs="Arial"/>
          <w:spacing w:val="-1"/>
        </w:rPr>
        <w:t>19</w:t>
      </w:r>
      <w:r w:rsidR="00FB3C0E" w:rsidRPr="000713E5">
        <w:rPr>
          <w:rFonts w:ascii="Arial" w:eastAsia="Arial" w:hAnsi="Arial" w:cs="Arial"/>
          <w:spacing w:val="-1"/>
          <w:vertAlign w:val="superscript"/>
        </w:rPr>
        <w:t>th</w:t>
      </w:r>
      <w:r w:rsidR="000713E5">
        <w:rPr>
          <w:rFonts w:ascii="Arial" w:eastAsia="Arial" w:hAnsi="Arial" w:cs="Arial"/>
          <w:spacing w:val="-1"/>
        </w:rPr>
        <w:t xml:space="preserve"> </w:t>
      </w:r>
      <w:r w:rsidR="00FB3C0E" w:rsidRPr="000713E5">
        <w:rPr>
          <w:rFonts w:ascii="Arial" w:eastAsia="Arial" w:hAnsi="Arial" w:cs="Arial"/>
          <w:spacing w:val="-1"/>
        </w:rPr>
        <w:t>July</w:t>
      </w:r>
      <w:r w:rsidR="004C3D53">
        <w:rPr>
          <w:rFonts w:ascii="Arial" w:eastAsia="Arial" w:hAnsi="Arial" w:cs="Arial"/>
          <w:spacing w:val="-1"/>
        </w:rPr>
        <w:t xml:space="preserve"> </w:t>
      </w:r>
      <w:r>
        <w:rPr>
          <w:rFonts w:ascii="Arial" w:eastAsia="Arial" w:hAnsi="Arial" w:cs="Arial"/>
          <w:spacing w:val="-1"/>
        </w:rPr>
        <w:t>2021</w:t>
      </w:r>
      <w:r>
        <w:rPr>
          <w:rFonts w:ascii="Arial" w:eastAsia="Arial" w:hAnsi="Arial" w:cs="Arial"/>
          <w:spacing w:val="-2"/>
        </w:rPr>
        <w:t xml:space="preserve"> </w:t>
      </w:r>
      <w:r>
        <w:rPr>
          <w:rFonts w:ascii="Arial" w:eastAsia="Arial" w:hAnsi="Arial" w:cs="Arial"/>
          <w:spacing w:val="-1"/>
        </w:rPr>
        <w:t>as follows:</w:t>
      </w:r>
      <w:r>
        <w:rPr>
          <w:rFonts w:ascii="Arial" w:eastAsia="Arial" w:hAnsi="Arial" w:cs="Arial"/>
        </w:rPr>
        <w:t xml:space="preserve"> </w:t>
      </w:r>
      <w:hyperlink r:id="rId15" w:history="1">
        <w:r w:rsidRPr="00DE179B">
          <w:rPr>
            <w:rStyle w:val="Hyperlink"/>
            <w:rFonts w:ascii="Arial" w:eastAsia="Arial" w:hAnsi="Arial" w:cs="Arial"/>
            <w:spacing w:val="-1"/>
          </w:rPr>
          <w:t xml:space="preserve">Actions for schools during the coronavirus </w:t>
        </w:r>
        <w:r w:rsidRPr="00DE179B">
          <w:rPr>
            <w:rStyle w:val="Hyperlink"/>
            <w:rFonts w:ascii="Arial" w:eastAsia="Arial" w:hAnsi="Arial" w:cs="Arial"/>
            <w:spacing w:val="-2"/>
          </w:rPr>
          <w:t>outbreak</w:t>
        </w:r>
      </w:hyperlink>
      <w:r>
        <w:rPr>
          <w:rFonts w:ascii="Arial" w:eastAsia="Arial" w:hAnsi="Arial" w:cs="Arial"/>
          <w:color w:val="005EA5"/>
          <w:spacing w:val="-2"/>
          <w:u w:val="single" w:color="005EA5"/>
        </w:rPr>
        <w:t xml:space="preserve">. </w:t>
      </w:r>
      <w:r>
        <w:rPr>
          <w:rFonts w:ascii="Arial" w:eastAsia="Arial" w:hAnsi="Arial" w:cs="Arial"/>
          <w:color w:val="FF0000"/>
          <w:spacing w:val="-1"/>
        </w:rPr>
        <w:t>It</w:t>
      </w:r>
      <w:r>
        <w:rPr>
          <w:rFonts w:ascii="Times New Roman" w:eastAsia="Times New Roman" w:hAnsi="Times New Roman" w:cs="Times New Roman"/>
          <w:color w:val="FF0000"/>
          <w:spacing w:val="56"/>
        </w:rPr>
        <w:t xml:space="preserve"> </w:t>
      </w:r>
      <w:r>
        <w:rPr>
          <w:rFonts w:ascii="Arial" w:eastAsia="Arial" w:hAnsi="Arial" w:cs="Arial"/>
          <w:color w:val="FF0000"/>
          <w:spacing w:val="-1"/>
        </w:rPr>
        <w:t>outlines</w:t>
      </w:r>
      <w:r>
        <w:rPr>
          <w:rFonts w:ascii="Arial" w:eastAsia="Arial" w:hAnsi="Arial" w:cs="Arial"/>
          <w:color w:val="FF0000"/>
          <w:spacing w:val="-2"/>
        </w:rPr>
        <w:t xml:space="preserve"> </w:t>
      </w:r>
      <w:r>
        <w:rPr>
          <w:rFonts w:ascii="Arial" w:eastAsia="Arial" w:hAnsi="Arial" w:cs="Arial"/>
          <w:color w:val="FF0000"/>
          <w:spacing w:val="-1"/>
        </w:rPr>
        <w:t xml:space="preserve">how schools </w:t>
      </w:r>
      <w:r>
        <w:rPr>
          <w:rFonts w:ascii="Arial" w:eastAsia="Arial" w:hAnsi="Arial" w:cs="Arial"/>
          <w:color w:val="FF0000"/>
          <w:spacing w:val="-1"/>
          <w:u w:val="single" w:color="FF0000"/>
        </w:rPr>
        <w:t xml:space="preserve">would </w:t>
      </w:r>
      <w:r>
        <w:rPr>
          <w:rFonts w:ascii="Arial" w:eastAsia="Arial" w:hAnsi="Arial" w:cs="Arial"/>
          <w:color w:val="FF0000"/>
          <w:spacing w:val="-1"/>
        </w:rPr>
        <w:t>operate if</w:t>
      </w:r>
      <w:r>
        <w:rPr>
          <w:rFonts w:ascii="Arial" w:eastAsia="Arial" w:hAnsi="Arial" w:cs="Arial"/>
          <w:color w:val="FF0000"/>
        </w:rPr>
        <w:t xml:space="preserve"> </w:t>
      </w:r>
      <w:r>
        <w:rPr>
          <w:rFonts w:ascii="Arial" w:eastAsia="Arial" w:hAnsi="Arial" w:cs="Arial"/>
          <w:color w:val="FF0000"/>
          <w:spacing w:val="-1"/>
        </w:rPr>
        <w:t>any</w:t>
      </w:r>
      <w:r>
        <w:rPr>
          <w:rFonts w:ascii="Arial" w:eastAsia="Arial" w:hAnsi="Arial" w:cs="Arial"/>
          <w:color w:val="FF0000"/>
          <w:spacing w:val="-2"/>
        </w:rPr>
        <w:t xml:space="preserve"> </w:t>
      </w:r>
      <w:r>
        <w:rPr>
          <w:rFonts w:ascii="Arial" w:eastAsia="Arial" w:hAnsi="Arial" w:cs="Arial"/>
          <w:color w:val="FF0000"/>
          <w:spacing w:val="-1"/>
        </w:rPr>
        <w:t>of</w:t>
      </w:r>
      <w:r>
        <w:rPr>
          <w:rFonts w:ascii="Arial" w:eastAsia="Arial" w:hAnsi="Arial" w:cs="Arial"/>
          <w:color w:val="FF0000"/>
        </w:rPr>
        <w:t xml:space="preserve"> </w:t>
      </w:r>
      <w:r>
        <w:rPr>
          <w:rFonts w:ascii="Arial" w:eastAsia="Arial" w:hAnsi="Arial" w:cs="Arial"/>
          <w:color w:val="FF0000"/>
          <w:spacing w:val="-1"/>
        </w:rPr>
        <w:t>the approaches for</w:t>
      </w:r>
      <w:r>
        <w:rPr>
          <w:rFonts w:ascii="Arial" w:eastAsia="Arial" w:hAnsi="Arial" w:cs="Arial"/>
          <w:color w:val="FF0000"/>
        </w:rPr>
        <w:t xml:space="preserve"> </w:t>
      </w:r>
      <w:r>
        <w:rPr>
          <w:rFonts w:ascii="Arial" w:eastAsia="Arial" w:hAnsi="Arial" w:cs="Arial"/>
          <w:color w:val="FF0000"/>
          <w:spacing w:val="-1"/>
        </w:rPr>
        <w:t>easing and</w:t>
      </w:r>
      <w:r>
        <w:rPr>
          <w:rFonts w:ascii="Arial" w:eastAsia="Arial" w:hAnsi="Arial" w:cs="Arial"/>
          <w:color w:val="FF0000"/>
          <w:spacing w:val="-2"/>
        </w:rPr>
        <w:t xml:space="preserve"> </w:t>
      </w:r>
      <w:r>
        <w:rPr>
          <w:rFonts w:ascii="Arial" w:eastAsia="Arial" w:hAnsi="Arial" w:cs="Arial"/>
          <w:color w:val="FF0000"/>
          <w:spacing w:val="-1"/>
        </w:rPr>
        <w:t>tightening of</w:t>
      </w:r>
      <w:r>
        <w:rPr>
          <w:rFonts w:ascii="Arial" w:eastAsia="Arial" w:hAnsi="Arial" w:cs="Arial"/>
          <w:color w:val="FF0000"/>
        </w:rPr>
        <w:t xml:space="preserve"> </w:t>
      </w:r>
      <w:r>
        <w:rPr>
          <w:rFonts w:ascii="Arial" w:eastAsia="Arial" w:hAnsi="Arial" w:cs="Arial"/>
          <w:color w:val="FF0000"/>
          <w:spacing w:val="-1"/>
        </w:rPr>
        <w:t>measures,</w:t>
      </w:r>
      <w:r>
        <w:rPr>
          <w:rFonts w:ascii="Arial" w:eastAsia="Arial" w:hAnsi="Arial" w:cs="Arial"/>
          <w:color w:val="FF0000"/>
        </w:rPr>
        <w:t xml:space="preserve"> </w:t>
      </w:r>
      <w:r>
        <w:rPr>
          <w:rFonts w:ascii="Arial" w:eastAsia="Arial" w:hAnsi="Arial" w:cs="Arial"/>
          <w:color w:val="FF0000"/>
          <w:spacing w:val="-1"/>
        </w:rPr>
        <w:t>including possible attendance</w:t>
      </w:r>
      <w:r>
        <w:rPr>
          <w:rFonts w:ascii="Arial" w:eastAsia="Arial" w:hAnsi="Arial" w:cs="Arial"/>
          <w:color w:val="FF0000"/>
          <w:spacing w:val="-2"/>
        </w:rPr>
        <w:t xml:space="preserve"> </w:t>
      </w:r>
      <w:r>
        <w:rPr>
          <w:rFonts w:ascii="Arial" w:eastAsia="Arial" w:hAnsi="Arial" w:cs="Arial"/>
          <w:color w:val="FF0000"/>
          <w:spacing w:val="-1"/>
        </w:rPr>
        <w:t>restrictions,</w:t>
      </w:r>
      <w:r>
        <w:rPr>
          <w:rFonts w:ascii="Times New Roman" w:eastAsia="Times New Roman" w:hAnsi="Times New Roman" w:cs="Times New Roman"/>
          <w:color w:val="FF0000"/>
          <w:spacing w:val="38"/>
        </w:rPr>
        <w:t xml:space="preserve"> </w:t>
      </w:r>
      <w:r>
        <w:rPr>
          <w:rFonts w:ascii="Arial" w:eastAsia="Arial" w:hAnsi="Arial" w:cs="Arial"/>
          <w:color w:val="FF0000"/>
          <w:spacing w:val="-1"/>
        </w:rPr>
        <w:t>become</w:t>
      </w:r>
      <w:r>
        <w:rPr>
          <w:rFonts w:ascii="Arial" w:eastAsia="Arial" w:hAnsi="Arial" w:cs="Arial"/>
          <w:color w:val="FF0000"/>
          <w:spacing w:val="-2"/>
        </w:rPr>
        <w:t xml:space="preserve"> </w:t>
      </w:r>
      <w:r>
        <w:rPr>
          <w:rFonts w:ascii="Arial" w:eastAsia="Arial" w:hAnsi="Arial" w:cs="Arial"/>
          <w:color w:val="FF0000"/>
          <w:spacing w:val="-1"/>
        </w:rPr>
        <w:t>necessary in their</w:t>
      </w:r>
      <w:r>
        <w:rPr>
          <w:rFonts w:ascii="Arial" w:eastAsia="Arial" w:hAnsi="Arial" w:cs="Arial"/>
          <w:color w:val="FF0000"/>
        </w:rPr>
        <w:t xml:space="preserve"> </w:t>
      </w:r>
      <w:r>
        <w:rPr>
          <w:rFonts w:ascii="Arial" w:eastAsia="Arial" w:hAnsi="Arial" w:cs="Arial"/>
          <w:color w:val="FF0000"/>
          <w:spacing w:val="-1"/>
        </w:rPr>
        <w:t xml:space="preserve">local area. </w:t>
      </w:r>
      <w:r>
        <w:rPr>
          <w:rFonts w:ascii="Arial" w:eastAsia="Arial" w:hAnsi="Arial" w:cs="Arial"/>
          <w:color w:val="0B0C0C"/>
          <w:spacing w:val="-1"/>
        </w:rPr>
        <w:t>This</w:t>
      </w:r>
      <w:r>
        <w:rPr>
          <w:rFonts w:ascii="Arial" w:eastAsia="Arial" w:hAnsi="Arial" w:cs="Arial"/>
          <w:color w:val="0B0C0C"/>
          <w:spacing w:val="-2"/>
        </w:rPr>
        <w:t xml:space="preserve"> </w:t>
      </w:r>
      <w:r>
        <w:rPr>
          <w:rFonts w:ascii="Arial" w:eastAsia="Arial" w:hAnsi="Arial" w:cs="Arial"/>
          <w:color w:val="0B0C0C"/>
          <w:spacing w:val="-1"/>
        </w:rPr>
        <w:t>includes how they would ensure every</w:t>
      </w:r>
      <w:r>
        <w:rPr>
          <w:rFonts w:ascii="Arial" w:eastAsia="Arial" w:hAnsi="Arial" w:cs="Arial"/>
          <w:color w:val="0B0C0C"/>
          <w:spacing w:val="-2"/>
        </w:rPr>
        <w:t xml:space="preserve"> </w:t>
      </w:r>
      <w:r>
        <w:rPr>
          <w:rFonts w:ascii="Arial" w:eastAsia="Arial" w:hAnsi="Arial" w:cs="Arial"/>
          <w:color w:val="0B0C0C"/>
          <w:spacing w:val="-1"/>
        </w:rPr>
        <w:t xml:space="preserve">child, pupil or student </w:t>
      </w:r>
      <w:r>
        <w:rPr>
          <w:rFonts w:ascii="Arial" w:eastAsia="Arial" w:hAnsi="Arial" w:cs="Arial"/>
          <w:color w:val="0B0C0C"/>
          <w:spacing w:val="-2"/>
        </w:rPr>
        <w:t>receives</w:t>
      </w:r>
      <w:r>
        <w:rPr>
          <w:rFonts w:ascii="Arial" w:eastAsia="Arial" w:hAnsi="Arial" w:cs="Arial"/>
          <w:color w:val="0B0C0C"/>
          <w:spacing w:val="-1"/>
        </w:rPr>
        <w:t xml:space="preserve"> the</w:t>
      </w:r>
      <w:r>
        <w:rPr>
          <w:rFonts w:ascii="Arial" w:eastAsia="Arial" w:hAnsi="Arial" w:cs="Arial"/>
          <w:color w:val="0B0C0C"/>
          <w:spacing w:val="-2"/>
        </w:rPr>
        <w:t xml:space="preserve"> </w:t>
      </w:r>
      <w:r>
        <w:rPr>
          <w:rFonts w:ascii="Arial" w:eastAsia="Arial" w:hAnsi="Arial" w:cs="Arial"/>
          <w:color w:val="0B0C0C"/>
          <w:spacing w:val="-1"/>
        </w:rPr>
        <w:t>quantity and quality of</w:t>
      </w:r>
      <w:r>
        <w:rPr>
          <w:rFonts w:ascii="Times New Roman" w:eastAsia="Times New Roman" w:hAnsi="Times New Roman" w:cs="Times New Roman"/>
          <w:color w:val="0B0C0C"/>
          <w:spacing w:val="52"/>
        </w:rPr>
        <w:t xml:space="preserve"> </w:t>
      </w:r>
      <w:r>
        <w:rPr>
          <w:rFonts w:ascii="Arial" w:eastAsia="Arial" w:hAnsi="Arial" w:cs="Arial"/>
          <w:color w:val="0B0C0C"/>
          <w:spacing w:val="-1"/>
        </w:rPr>
        <w:t>education</w:t>
      </w:r>
      <w:r>
        <w:rPr>
          <w:rFonts w:ascii="Arial" w:eastAsia="Arial" w:hAnsi="Arial" w:cs="Arial"/>
          <w:color w:val="0B0C0C"/>
          <w:spacing w:val="-2"/>
        </w:rPr>
        <w:t xml:space="preserve"> </w:t>
      </w:r>
      <w:r>
        <w:rPr>
          <w:rFonts w:ascii="Arial" w:eastAsia="Arial" w:hAnsi="Arial" w:cs="Arial"/>
          <w:color w:val="0B0C0C"/>
          <w:spacing w:val="-1"/>
        </w:rPr>
        <w:t>and care to which they are</w:t>
      </w:r>
      <w:r>
        <w:rPr>
          <w:rFonts w:ascii="Arial" w:eastAsia="Arial" w:hAnsi="Arial" w:cs="Arial"/>
          <w:color w:val="0B0C0C"/>
          <w:spacing w:val="-2"/>
        </w:rPr>
        <w:t xml:space="preserve"> </w:t>
      </w:r>
      <w:r>
        <w:rPr>
          <w:rFonts w:ascii="Arial" w:eastAsia="Arial" w:hAnsi="Arial" w:cs="Arial"/>
          <w:color w:val="0B0C0C"/>
          <w:spacing w:val="-1"/>
        </w:rPr>
        <w:t>normally entitled,</w:t>
      </w:r>
      <w:r>
        <w:rPr>
          <w:rFonts w:ascii="Arial" w:eastAsia="Arial" w:hAnsi="Arial" w:cs="Arial"/>
          <w:color w:val="0B0C0C"/>
        </w:rPr>
        <w:t xml:space="preserve"> </w:t>
      </w:r>
      <w:r>
        <w:rPr>
          <w:rFonts w:ascii="Arial" w:eastAsia="Arial" w:hAnsi="Arial" w:cs="Arial"/>
          <w:color w:val="0B0C0C"/>
          <w:spacing w:val="-1"/>
        </w:rPr>
        <w:t>whether</w:t>
      </w:r>
      <w:r>
        <w:rPr>
          <w:rFonts w:ascii="Arial" w:eastAsia="Arial" w:hAnsi="Arial" w:cs="Arial"/>
          <w:color w:val="0B0C0C"/>
        </w:rPr>
        <w:t xml:space="preserve"> </w:t>
      </w:r>
      <w:r>
        <w:rPr>
          <w:rFonts w:ascii="Arial" w:eastAsia="Arial" w:hAnsi="Arial" w:cs="Arial"/>
          <w:color w:val="0B0C0C"/>
          <w:spacing w:val="-1"/>
        </w:rPr>
        <w:t>onsite or</w:t>
      </w:r>
      <w:r>
        <w:rPr>
          <w:rFonts w:ascii="Arial" w:eastAsia="Arial" w:hAnsi="Arial" w:cs="Arial"/>
          <w:color w:val="0B0C0C"/>
        </w:rPr>
        <w:t xml:space="preserve"> </w:t>
      </w:r>
      <w:r>
        <w:rPr>
          <w:rFonts w:ascii="Arial" w:eastAsia="Arial" w:hAnsi="Arial" w:cs="Arial"/>
          <w:color w:val="0B0C0C"/>
          <w:spacing w:val="-1"/>
        </w:rPr>
        <w:t>remotely.</w:t>
      </w:r>
      <w:r>
        <w:rPr>
          <w:rFonts w:ascii="Arial" w:eastAsia="Arial" w:hAnsi="Arial" w:cs="Arial"/>
          <w:color w:val="0B0C0C"/>
          <w:spacing w:val="-2"/>
        </w:rPr>
        <w:t xml:space="preserve"> </w:t>
      </w:r>
      <w:r>
        <w:rPr>
          <w:rFonts w:ascii="Arial" w:eastAsia="Arial" w:hAnsi="Arial" w:cs="Arial"/>
          <w:color w:val="FF0000"/>
          <w:spacing w:val="-1"/>
        </w:rPr>
        <w:t>ACTIONS SHOULD ONLY BE INSTIGATED IF</w:t>
      </w:r>
      <w:r>
        <w:rPr>
          <w:rFonts w:ascii="Arial" w:eastAsia="Arial" w:hAnsi="Arial" w:cs="Arial"/>
          <w:color w:val="FF0000"/>
          <w:spacing w:val="-2"/>
        </w:rPr>
        <w:t xml:space="preserve"> </w:t>
      </w:r>
      <w:r>
        <w:rPr>
          <w:rFonts w:ascii="Arial" w:eastAsia="Arial" w:hAnsi="Arial" w:cs="Arial"/>
          <w:color w:val="FF0000"/>
          <w:spacing w:val="-1"/>
        </w:rPr>
        <w:t>ADVISED</w:t>
      </w:r>
      <w:r>
        <w:rPr>
          <w:rFonts w:ascii="Times New Roman" w:eastAsia="Times New Roman" w:hAnsi="Times New Roman" w:cs="Times New Roman"/>
          <w:color w:val="FF0000"/>
          <w:spacing w:val="38"/>
        </w:rPr>
        <w:t xml:space="preserve"> </w:t>
      </w:r>
      <w:r>
        <w:rPr>
          <w:rFonts w:ascii="Arial" w:eastAsia="Arial" w:hAnsi="Arial" w:cs="Arial"/>
          <w:color w:val="FF0000"/>
          <w:spacing w:val="-1"/>
        </w:rPr>
        <w:t>DIRECTLY</w:t>
      </w:r>
      <w:r>
        <w:rPr>
          <w:rFonts w:ascii="Arial" w:eastAsia="Arial" w:hAnsi="Arial" w:cs="Arial"/>
          <w:color w:val="FF0000"/>
          <w:spacing w:val="-2"/>
        </w:rPr>
        <w:t xml:space="preserve"> </w:t>
      </w:r>
      <w:r>
        <w:rPr>
          <w:rFonts w:ascii="Arial" w:eastAsia="Arial" w:hAnsi="Arial" w:cs="Arial"/>
          <w:color w:val="FF0000"/>
          <w:spacing w:val="-1"/>
        </w:rPr>
        <w:t>BY DfE, PH or the LA.</w:t>
      </w:r>
      <w:r w:rsidR="00504A1C" w:rsidRPr="00504A1C">
        <w:rPr>
          <w:rFonts w:cstheme="minorHAnsi"/>
          <w:b/>
          <w:bCs/>
          <w:color w:val="007378"/>
          <w:sz w:val="24"/>
          <w:szCs w:val="24"/>
          <w:lang w:val="en-AU" w:eastAsia="en-AU"/>
        </w:rPr>
        <w:t xml:space="preserve"> </w:t>
      </w:r>
      <w:r w:rsidR="00504A1C" w:rsidRPr="00504A1C">
        <w:rPr>
          <w:rFonts w:cstheme="minorHAnsi"/>
          <w:b/>
          <w:bCs/>
          <w:sz w:val="24"/>
          <w:szCs w:val="24"/>
          <w:lang w:val="en-AU" w:eastAsia="en-AU"/>
        </w:rPr>
        <w:t xml:space="preserve">Contingency restrictions </w:t>
      </w:r>
    </w:p>
    <w:p w14:paraId="77BBB11E" w14:textId="77777777" w:rsidR="00504A1C" w:rsidRPr="00504A1C" w:rsidRDefault="00504A1C" w:rsidP="00504A1C">
      <w:pPr>
        <w:spacing w:after="120" w:line="300" w:lineRule="atLeast"/>
        <w:outlineLvl w:val="1"/>
        <w:rPr>
          <w:rFonts w:ascii="Arial" w:hAnsi="Arial" w:cs="Arial"/>
          <w:sz w:val="20"/>
          <w:szCs w:val="24"/>
          <w:lang w:val="en-AU" w:eastAsia="en-AU"/>
        </w:rPr>
      </w:pPr>
      <w:r w:rsidRPr="00504A1C">
        <w:rPr>
          <w:rFonts w:ascii="Arial" w:hAnsi="Arial" w:cs="Arial"/>
          <w:sz w:val="20"/>
          <w:szCs w:val="24"/>
          <w:lang w:val="en-AU" w:eastAsia="en-AU"/>
        </w:rPr>
        <w:t>When setting should consider extra action:</w:t>
      </w:r>
    </w:p>
    <w:p w14:paraId="7686C5F4" w14:textId="77777777" w:rsidR="00504A1C" w:rsidRPr="00504A1C" w:rsidRDefault="00504A1C" w:rsidP="00504A1C">
      <w:pPr>
        <w:spacing w:after="120" w:line="300" w:lineRule="atLeast"/>
        <w:outlineLvl w:val="1"/>
        <w:rPr>
          <w:rFonts w:ascii="Arial" w:hAnsi="Arial" w:cs="Arial"/>
          <w:sz w:val="20"/>
          <w:szCs w:val="24"/>
          <w:lang w:val="en-AU" w:eastAsia="en-AU"/>
        </w:rPr>
      </w:pPr>
      <w:r w:rsidRPr="00504A1C">
        <w:rPr>
          <w:rFonts w:ascii="Arial" w:hAnsi="Arial" w:cs="Arial"/>
          <w:sz w:val="20"/>
          <w:szCs w:val="24"/>
          <w:lang w:val="en-AU" w:eastAsia="en-AU"/>
        </w:rPr>
        <w:t>For most settings it will make sense to think about taking extra action if the number of positive cases substantially increases. This is because it could indicate transmission is happening in the setting. The thresholds, detailed below, can be used by settings as an indication for when to seek public health advice if they are concerned. For most education and childcare settings, whichever of these thresholds is reached first:</w:t>
      </w:r>
    </w:p>
    <w:p w14:paraId="2B651DCC" w14:textId="77777777" w:rsidR="00504A1C" w:rsidRPr="00504A1C" w:rsidRDefault="00504A1C" w:rsidP="00504A1C">
      <w:pPr>
        <w:spacing w:after="120" w:line="300" w:lineRule="atLeast"/>
        <w:outlineLvl w:val="1"/>
        <w:rPr>
          <w:rFonts w:ascii="Arial" w:hAnsi="Arial" w:cs="Arial"/>
          <w:sz w:val="20"/>
          <w:szCs w:val="24"/>
          <w:lang w:val="en-AU" w:eastAsia="en-AU"/>
        </w:rPr>
      </w:pPr>
      <w:r w:rsidRPr="00504A1C">
        <w:rPr>
          <w:rFonts w:ascii="Arial" w:hAnsi="Arial" w:cs="Arial"/>
          <w:sz w:val="20"/>
          <w:szCs w:val="24"/>
          <w:lang w:val="en-AU" w:eastAsia="en-AU"/>
        </w:rPr>
        <w:t xml:space="preserve">• 5 children, pupils, students or staff, who are likely to have mixed closely, test positive for COVID-19 within a 10-day period; or </w:t>
      </w:r>
    </w:p>
    <w:p w14:paraId="6134F433" w14:textId="77777777" w:rsidR="00504A1C" w:rsidRPr="00504A1C" w:rsidRDefault="00504A1C" w:rsidP="00504A1C">
      <w:pPr>
        <w:spacing w:after="120" w:line="300" w:lineRule="atLeast"/>
        <w:outlineLvl w:val="1"/>
        <w:rPr>
          <w:rFonts w:ascii="Arial" w:hAnsi="Arial" w:cs="Arial"/>
          <w:sz w:val="20"/>
          <w:szCs w:val="24"/>
          <w:lang w:val="en-AU" w:eastAsia="en-AU"/>
        </w:rPr>
      </w:pPr>
      <w:r w:rsidRPr="00504A1C">
        <w:rPr>
          <w:rFonts w:ascii="Arial" w:hAnsi="Arial" w:cs="Arial"/>
          <w:sz w:val="20"/>
          <w:szCs w:val="24"/>
          <w:lang w:val="en-AU" w:eastAsia="en-AU"/>
        </w:rPr>
        <w:t>• 10% of children, pupils, students or staff who are likely to have mixed closely test positive for COVID-19 within a 10-day period</w:t>
      </w:r>
    </w:p>
    <w:p w14:paraId="56E408C7" w14:textId="67227902" w:rsidR="006E53BE" w:rsidRPr="00F57A77" w:rsidRDefault="00504A1C" w:rsidP="00F57A77">
      <w:pPr>
        <w:spacing w:after="120" w:line="300" w:lineRule="atLeast"/>
        <w:outlineLvl w:val="1"/>
        <w:rPr>
          <w:rFonts w:ascii="Arial" w:hAnsi="Arial" w:cs="Arial"/>
          <w:sz w:val="20"/>
          <w:szCs w:val="24"/>
          <w:lang w:val="en-AU" w:eastAsia="en-AU"/>
        </w:rPr>
      </w:pPr>
      <w:r w:rsidRPr="00504A1C">
        <w:rPr>
          <w:rFonts w:ascii="Arial" w:hAnsi="Arial" w:cs="Arial"/>
          <w:sz w:val="20"/>
          <w:szCs w:val="24"/>
          <w:lang w:val="en-AU" w:eastAsia="en-AU"/>
        </w:rPr>
        <w:t>, pupils, students and staff at any one time:</w:t>
      </w:r>
    </w:p>
    <w:tbl>
      <w:tblPr>
        <w:tblStyle w:val="TableNormal1"/>
        <w:tblW w:w="0" w:type="auto"/>
        <w:jc w:val="center"/>
        <w:tblLayout w:type="fixed"/>
        <w:tblLook w:val="01E0" w:firstRow="1" w:lastRow="1" w:firstColumn="1" w:lastColumn="1" w:noHBand="0" w:noVBand="0"/>
      </w:tblPr>
      <w:tblGrid>
        <w:gridCol w:w="1838"/>
        <w:gridCol w:w="2654"/>
        <w:gridCol w:w="466"/>
        <w:gridCol w:w="1276"/>
        <w:gridCol w:w="3115"/>
        <w:gridCol w:w="1848"/>
        <w:gridCol w:w="2694"/>
      </w:tblGrid>
      <w:tr w:rsidR="006E53BE" w14:paraId="3F933DD7" w14:textId="77777777" w:rsidTr="00AE622F">
        <w:trPr>
          <w:jc w:val="center"/>
        </w:trPr>
        <w:tc>
          <w:tcPr>
            <w:tcW w:w="1838" w:type="dxa"/>
            <w:tcBorders>
              <w:top w:val="single" w:sz="5" w:space="0" w:color="000000"/>
              <w:left w:val="single" w:sz="5" w:space="0" w:color="000000"/>
              <w:bottom w:val="single" w:sz="16" w:space="0" w:color="000000"/>
              <w:right w:val="single" w:sz="5" w:space="0" w:color="000000"/>
            </w:tcBorders>
            <w:shd w:val="clear" w:color="auto" w:fill="631F4C"/>
          </w:tcPr>
          <w:p w14:paraId="0531A2D2" w14:textId="77777777" w:rsidR="006E53BE" w:rsidRDefault="00814427">
            <w:pPr>
              <w:pStyle w:val="TableParagraph"/>
              <w:spacing w:before="5" w:line="250" w:lineRule="exact"/>
              <w:ind w:left="104" w:right="350"/>
              <w:rPr>
                <w:rFonts w:ascii="Arial" w:eastAsia="Arial" w:hAnsi="Arial" w:cs="Arial"/>
              </w:rPr>
            </w:pPr>
            <w:r>
              <w:rPr>
                <w:rFonts w:ascii="Arial"/>
                <w:color w:val="FFFFFF"/>
                <w:spacing w:val="-1"/>
              </w:rPr>
              <w:t>Assessment</w:t>
            </w:r>
            <w:r>
              <w:rPr>
                <w:rFonts w:ascii="Times New Roman"/>
                <w:color w:val="FFFFFF"/>
                <w:spacing w:val="22"/>
              </w:rPr>
              <w:t xml:space="preserve"> </w:t>
            </w:r>
            <w:r>
              <w:rPr>
                <w:rFonts w:ascii="Arial"/>
                <w:color w:val="FFFFFF"/>
                <w:spacing w:val="-1"/>
              </w:rPr>
              <w:t>conducted</w:t>
            </w:r>
            <w:r>
              <w:rPr>
                <w:rFonts w:ascii="Arial"/>
                <w:color w:val="FFFFFF"/>
                <w:spacing w:val="-2"/>
              </w:rPr>
              <w:t xml:space="preserve"> </w:t>
            </w:r>
            <w:r>
              <w:rPr>
                <w:rFonts w:ascii="Arial"/>
                <w:color w:val="FFFFFF"/>
                <w:spacing w:val="-1"/>
              </w:rPr>
              <w:t>by:</w:t>
            </w:r>
          </w:p>
        </w:tc>
        <w:tc>
          <w:tcPr>
            <w:tcW w:w="2654" w:type="dxa"/>
            <w:tcBorders>
              <w:top w:val="single" w:sz="5" w:space="0" w:color="000000"/>
              <w:left w:val="single" w:sz="5" w:space="0" w:color="000000"/>
              <w:bottom w:val="single" w:sz="16" w:space="0" w:color="000000"/>
              <w:right w:val="single" w:sz="5" w:space="0" w:color="000000"/>
            </w:tcBorders>
          </w:tcPr>
          <w:p w14:paraId="5C4014AD" w14:textId="4C2B9BBD" w:rsidR="006E53BE" w:rsidRDefault="00247421">
            <w:r>
              <w:t>Michelle Skidmore</w:t>
            </w:r>
          </w:p>
        </w:tc>
        <w:tc>
          <w:tcPr>
            <w:tcW w:w="1742" w:type="dxa"/>
            <w:gridSpan w:val="2"/>
            <w:tcBorders>
              <w:top w:val="single" w:sz="5" w:space="0" w:color="000000"/>
              <w:left w:val="single" w:sz="5" w:space="0" w:color="000000"/>
              <w:bottom w:val="single" w:sz="16" w:space="0" w:color="000000"/>
              <w:right w:val="single" w:sz="5" w:space="0" w:color="000000"/>
            </w:tcBorders>
            <w:shd w:val="clear" w:color="auto" w:fill="631F4C"/>
          </w:tcPr>
          <w:p w14:paraId="21660824" w14:textId="77777777" w:rsidR="006E53BE" w:rsidRDefault="00814427">
            <w:pPr>
              <w:pStyle w:val="TableParagraph"/>
              <w:spacing w:line="252" w:lineRule="exact"/>
              <w:ind w:left="99"/>
              <w:rPr>
                <w:rFonts w:ascii="Arial" w:eastAsia="Arial" w:hAnsi="Arial" w:cs="Arial"/>
              </w:rPr>
            </w:pPr>
            <w:r>
              <w:rPr>
                <w:rFonts w:ascii="Arial"/>
                <w:color w:val="FFFFFF"/>
                <w:spacing w:val="-1"/>
              </w:rPr>
              <w:t>Job</w:t>
            </w:r>
            <w:r>
              <w:rPr>
                <w:rFonts w:ascii="Arial"/>
                <w:color w:val="FFFFFF"/>
                <w:spacing w:val="-2"/>
              </w:rPr>
              <w:t xml:space="preserve"> </w:t>
            </w:r>
            <w:r>
              <w:rPr>
                <w:rFonts w:ascii="Arial"/>
                <w:color w:val="FFFFFF"/>
                <w:spacing w:val="-1"/>
              </w:rPr>
              <w:t>title:</w:t>
            </w:r>
          </w:p>
        </w:tc>
        <w:tc>
          <w:tcPr>
            <w:tcW w:w="3115" w:type="dxa"/>
            <w:tcBorders>
              <w:top w:val="single" w:sz="5" w:space="0" w:color="000000"/>
              <w:left w:val="single" w:sz="5" w:space="0" w:color="000000"/>
              <w:bottom w:val="single" w:sz="16" w:space="0" w:color="000000"/>
              <w:right w:val="single" w:sz="5" w:space="0" w:color="000000"/>
            </w:tcBorders>
          </w:tcPr>
          <w:p w14:paraId="62531801" w14:textId="1198E77C" w:rsidR="006E53BE" w:rsidRDefault="004C3D53">
            <w:r>
              <w:t>Head of School</w:t>
            </w:r>
          </w:p>
        </w:tc>
        <w:tc>
          <w:tcPr>
            <w:tcW w:w="1848" w:type="dxa"/>
            <w:tcBorders>
              <w:top w:val="single" w:sz="5" w:space="0" w:color="000000"/>
              <w:left w:val="single" w:sz="5" w:space="0" w:color="000000"/>
              <w:bottom w:val="single" w:sz="16" w:space="0" w:color="000000"/>
              <w:right w:val="single" w:sz="5" w:space="0" w:color="000000"/>
            </w:tcBorders>
            <w:shd w:val="clear" w:color="auto" w:fill="631F4C"/>
          </w:tcPr>
          <w:p w14:paraId="28CCD0C8" w14:textId="77777777" w:rsidR="006E53BE" w:rsidRDefault="00814427">
            <w:pPr>
              <w:pStyle w:val="TableParagraph"/>
              <w:spacing w:before="5" w:line="250" w:lineRule="exact"/>
              <w:ind w:left="104" w:right="200"/>
              <w:rPr>
                <w:rFonts w:ascii="Arial" w:eastAsia="Arial" w:hAnsi="Arial" w:cs="Arial"/>
              </w:rPr>
            </w:pPr>
            <w:r>
              <w:rPr>
                <w:rFonts w:ascii="Arial"/>
                <w:color w:val="FFFFFF"/>
                <w:spacing w:val="-1"/>
              </w:rPr>
              <w:t>Covered</w:t>
            </w:r>
            <w:r>
              <w:rPr>
                <w:rFonts w:ascii="Arial"/>
                <w:color w:val="FFFFFF"/>
                <w:spacing w:val="-2"/>
              </w:rPr>
              <w:t xml:space="preserve"> </w:t>
            </w:r>
            <w:r>
              <w:rPr>
                <w:rFonts w:ascii="Arial"/>
                <w:color w:val="FFFFFF"/>
                <w:spacing w:val="-1"/>
              </w:rPr>
              <w:t>by this</w:t>
            </w:r>
            <w:r>
              <w:rPr>
                <w:rFonts w:ascii="Times New Roman"/>
                <w:color w:val="FFFFFF"/>
                <w:spacing w:val="24"/>
              </w:rPr>
              <w:t xml:space="preserve"> </w:t>
            </w:r>
            <w:r>
              <w:rPr>
                <w:rFonts w:ascii="Arial"/>
                <w:color w:val="FFFFFF"/>
                <w:spacing w:val="-1"/>
              </w:rPr>
              <w:t>assessment</w:t>
            </w:r>
          </w:p>
        </w:tc>
        <w:tc>
          <w:tcPr>
            <w:tcW w:w="2693" w:type="dxa"/>
            <w:tcBorders>
              <w:top w:val="single" w:sz="5" w:space="0" w:color="000000"/>
              <w:left w:val="single" w:sz="5" w:space="0" w:color="000000"/>
              <w:bottom w:val="single" w:sz="16" w:space="0" w:color="000000"/>
              <w:right w:val="single" w:sz="5" w:space="0" w:color="000000"/>
            </w:tcBorders>
          </w:tcPr>
          <w:p w14:paraId="54724A25" w14:textId="77777777" w:rsidR="006E53BE" w:rsidRDefault="00814427">
            <w:pPr>
              <w:pStyle w:val="TableParagraph"/>
              <w:spacing w:before="5" w:line="250" w:lineRule="exact"/>
              <w:ind w:left="99" w:right="157"/>
              <w:rPr>
                <w:rFonts w:ascii="Arial" w:eastAsia="Arial" w:hAnsi="Arial" w:cs="Arial"/>
              </w:rPr>
            </w:pPr>
            <w:r>
              <w:rPr>
                <w:rFonts w:ascii="Arial"/>
                <w:spacing w:val="-1"/>
              </w:rPr>
              <w:t>Staff,</w:t>
            </w:r>
            <w:r>
              <w:rPr>
                <w:rFonts w:ascii="Arial"/>
                <w:spacing w:val="-2"/>
              </w:rPr>
              <w:t xml:space="preserve"> </w:t>
            </w:r>
            <w:r>
              <w:rPr>
                <w:rFonts w:ascii="Arial"/>
                <w:spacing w:val="-1"/>
              </w:rPr>
              <w:t>pupils, contractors,</w:t>
            </w:r>
            <w:r>
              <w:rPr>
                <w:rFonts w:ascii="Times New Roman"/>
                <w:spacing w:val="24"/>
              </w:rPr>
              <w:t xml:space="preserve"> </w:t>
            </w:r>
            <w:r>
              <w:rPr>
                <w:rFonts w:ascii="Arial"/>
                <w:spacing w:val="-1"/>
              </w:rPr>
              <w:t>visitors, volunteers</w:t>
            </w:r>
          </w:p>
        </w:tc>
      </w:tr>
      <w:tr w:rsidR="006E53BE" w14:paraId="3E4D2214" w14:textId="77777777" w:rsidTr="00AE622F">
        <w:trPr>
          <w:jc w:val="center"/>
        </w:trPr>
        <w:tc>
          <w:tcPr>
            <w:tcW w:w="1838" w:type="dxa"/>
            <w:tcBorders>
              <w:top w:val="single" w:sz="16" w:space="0" w:color="000000"/>
              <w:left w:val="single" w:sz="5" w:space="0" w:color="000000"/>
              <w:bottom w:val="single" w:sz="18" w:space="0" w:color="000000"/>
              <w:right w:val="single" w:sz="5" w:space="0" w:color="000000"/>
            </w:tcBorders>
            <w:shd w:val="clear" w:color="auto" w:fill="631F4C"/>
          </w:tcPr>
          <w:p w14:paraId="0EB83720" w14:textId="77777777" w:rsidR="006E53BE" w:rsidRDefault="00814427">
            <w:pPr>
              <w:pStyle w:val="TableParagraph"/>
              <w:ind w:left="104" w:right="485"/>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w:t>
            </w:r>
            <w:r>
              <w:rPr>
                <w:rFonts w:ascii="Times New Roman"/>
                <w:color w:val="FFFFFF"/>
                <w:spacing w:val="22"/>
              </w:rPr>
              <w:t xml:space="preserve"> </w:t>
            </w:r>
            <w:r>
              <w:rPr>
                <w:rFonts w:ascii="Arial"/>
                <w:color w:val="FFFFFF"/>
                <w:spacing w:val="-1"/>
              </w:rPr>
              <w:t>assessment:</w:t>
            </w:r>
          </w:p>
        </w:tc>
        <w:tc>
          <w:tcPr>
            <w:tcW w:w="2654" w:type="dxa"/>
            <w:tcBorders>
              <w:top w:val="single" w:sz="16" w:space="0" w:color="000000"/>
              <w:left w:val="single" w:sz="5" w:space="0" w:color="000000"/>
              <w:bottom w:val="single" w:sz="18" w:space="0" w:color="000000"/>
              <w:right w:val="single" w:sz="5" w:space="0" w:color="000000"/>
            </w:tcBorders>
          </w:tcPr>
          <w:p w14:paraId="4C278E2E" w14:textId="25F8E767" w:rsidR="006E53BE" w:rsidRDefault="004C3D53">
            <w:r>
              <w:t>17</w:t>
            </w:r>
            <w:r w:rsidRPr="004C3D53">
              <w:rPr>
                <w:vertAlign w:val="superscript"/>
              </w:rPr>
              <w:t>th</w:t>
            </w:r>
            <w:r>
              <w:t xml:space="preserve"> December 2021</w:t>
            </w:r>
          </w:p>
        </w:tc>
        <w:tc>
          <w:tcPr>
            <w:tcW w:w="1742" w:type="dxa"/>
            <w:gridSpan w:val="2"/>
            <w:tcBorders>
              <w:top w:val="single" w:sz="16" w:space="0" w:color="000000"/>
              <w:left w:val="single" w:sz="5" w:space="0" w:color="000000"/>
              <w:bottom w:val="single" w:sz="18" w:space="0" w:color="000000"/>
              <w:right w:val="single" w:sz="5" w:space="0" w:color="000000"/>
            </w:tcBorders>
            <w:shd w:val="clear" w:color="auto" w:fill="631F4C"/>
          </w:tcPr>
          <w:p w14:paraId="24866676" w14:textId="77777777" w:rsidR="006E53BE" w:rsidRDefault="00814427">
            <w:pPr>
              <w:pStyle w:val="TableParagraph"/>
              <w:ind w:left="99" w:right="858"/>
              <w:rPr>
                <w:rFonts w:ascii="Arial" w:eastAsia="Arial" w:hAnsi="Arial" w:cs="Arial"/>
              </w:rPr>
            </w:pPr>
            <w:r>
              <w:rPr>
                <w:rFonts w:ascii="Arial"/>
                <w:color w:val="FFFFFF"/>
                <w:spacing w:val="-1"/>
              </w:rPr>
              <w:t>Review</w:t>
            </w:r>
            <w:r>
              <w:rPr>
                <w:rFonts w:ascii="Times New Roman"/>
                <w:color w:val="FFFFFF"/>
                <w:spacing w:val="21"/>
              </w:rPr>
              <w:t xml:space="preserve"> </w:t>
            </w:r>
            <w:r>
              <w:rPr>
                <w:rFonts w:ascii="Arial"/>
                <w:color w:val="FFFFFF"/>
                <w:spacing w:val="-1"/>
              </w:rPr>
              <w:t>interval:</w:t>
            </w:r>
          </w:p>
        </w:tc>
        <w:tc>
          <w:tcPr>
            <w:tcW w:w="3115" w:type="dxa"/>
            <w:tcBorders>
              <w:top w:val="single" w:sz="16" w:space="0" w:color="000000"/>
              <w:left w:val="single" w:sz="5" w:space="0" w:color="000000"/>
              <w:bottom w:val="single" w:sz="18" w:space="0" w:color="000000"/>
              <w:right w:val="single" w:sz="5" w:space="0" w:color="000000"/>
            </w:tcBorders>
          </w:tcPr>
          <w:p w14:paraId="531577FC" w14:textId="707F9E76" w:rsidR="006E53BE" w:rsidRDefault="00247421">
            <w:r>
              <w:t>Monthly</w:t>
            </w:r>
          </w:p>
        </w:tc>
        <w:tc>
          <w:tcPr>
            <w:tcW w:w="1848" w:type="dxa"/>
            <w:tcBorders>
              <w:top w:val="single" w:sz="16" w:space="0" w:color="000000"/>
              <w:left w:val="single" w:sz="5" w:space="0" w:color="000000"/>
              <w:bottom w:val="single" w:sz="18" w:space="0" w:color="000000"/>
              <w:right w:val="single" w:sz="5" w:space="0" w:color="000000"/>
            </w:tcBorders>
            <w:shd w:val="clear" w:color="auto" w:fill="631F4C"/>
          </w:tcPr>
          <w:p w14:paraId="79A8E472" w14:textId="77777777" w:rsidR="006E53BE" w:rsidRDefault="00814427">
            <w:pPr>
              <w:pStyle w:val="TableParagraph"/>
              <w:ind w:left="104" w:right="542"/>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 next</w:t>
            </w:r>
            <w:r>
              <w:rPr>
                <w:rFonts w:ascii="Times New Roman"/>
                <w:color w:val="FFFFFF"/>
                <w:spacing w:val="24"/>
              </w:rPr>
              <w:t xml:space="preserve"> </w:t>
            </w:r>
            <w:r>
              <w:rPr>
                <w:rFonts w:ascii="Arial"/>
                <w:color w:val="FFFFFF"/>
                <w:spacing w:val="-1"/>
              </w:rPr>
              <w:t>review:</w:t>
            </w:r>
          </w:p>
        </w:tc>
        <w:tc>
          <w:tcPr>
            <w:tcW w:w="2693" w:type="dxa"/>
            <w:tcBorders>
              <w:top w:val="single" w:sz="16" w:space="0" w:color="000000"/>
              <w:left w:val="single" w:sz="5" w:space="0" w:color="000000"/>
              <w:bottom w:val="single" w:sz="18" w:space="0" w:color="000000"/>
              <w:right w:val="single" w:sz="5" w:space="0" w:color="000000"/>
            </w:tcBorders>
          </w:tcPr>
          <w:p w14:paraId="5F50EAD0" w14:textId="0A295F11" w:rsidR="006E53BE" w:rsidRDefault="004C3D53">
            <w:r>
              <w:t>31</w:t>
            </w:r>
            <w:r w:rsidRPr="004C3D53">
              <w:rPr>
                <w:vertAlign w:val="superscript"/>
              </w:rPr>
              <w:t>st</w:t>
            </w:r>
            <w:r>
              <w:t xml:space="preserve"> January 2022</w:t>
            </w:r>
          </w:p>
        </w:tc>
      </w:tr>
      <w:tr w:rsidR="006E53BE" w14:paraId="018AA8D3" w14:textId="77777777" w:rsidTr="00AE622F">
        <w:trPr>
          <w:jc w:val="center"/>
        </w:trPr>
        <w:tc>
          <w:tcPr>
            <w:tcW w:w="13891" w:type="dxa"/>
            <w:gridSpan w:val="7"/>
            <w:tcBorders>
              <w:top w:val="single" w:sz="18" w:space="0" w:color="000000"/>
              <w:left w:val="single" w:sz="5" w:space="0" w:color="000000"/>
              <w:bottom w:val="single" w:sz="5" w:space="0" w:color="000000"/>
              <w:right w:val="single" w:sz="5" w:space="0" w:color="000000"/>
            </w:tcBorders>
            <w:shd w:val="clear" w:color="auto" w:fill="631F4C"/>
          </w:tcPr>
          <w:p w14:paraId="30211E0D" w14:textId="77777777" w:rsidR="006E53BE" w:rsidRDefault="00814427">
            <w:pPr>
              <w:pStyle w:val="TableParagraph"/>
              <w:spacing w:before="119"/>
              <w:ind w:left="3"/>
              <w:jc w:val="center"/>
              <w:rPr>
                <w:rFonts w:ascii="Arial" w:eastAsia="Arial" w:hAnsi="Arial" w:cs="Arial"/>
              </w:rPr>
            </w:pPr>
            <w:r>
              <w:rPr>
                <w:rFonts w:ascii="Arial"/>
                <w:color w:val="FFFFFF"/>
                <w:spacing w:val="-1"/>
              </w:rPr>
              <w:t>Related</w:t>
            </w:r>
            <w:r>
              <w:rPr>
                <w:rFonts w:ascii="Arial"/>
                <w:color w:val="FFFFFF"/>
                <w:spacing w:val="-2"/>
              </w:rPr>
              <w:t xml:space="preserve"> </w:t>
            </w:r>
            <w:r>
              <w:rPr>
                <w:rFonts w:ascii="Arial"/>
                <w:color w:val="FFFFFF"/>
                <w:spacing w:val="-1"/>
              </w:rPr>
              <w:t>documents</w:t>
            </w:r>
          </w:p>
        </w:tc>
      </w:tr>
      <w:tr w:rsidR="006E53BE" w14:paraId="692BC4A2" w14:textId="77777777" w:rsidTr="00AE622F">
        <w:trPr>
          <w:jc w:val="center"/>
        </w:trPr>
        <w:tc>
          <w:tcPr>
            <w:tcW w:w="4958" w:type="dxa"/>
            <w:gridSpan w:val="3"/>
            <w:tcBorders>
              <w:top w:val="single" w:sz="5" w:space="0" w:color="000000"/>
              <w:left w:val="single" w:sz="5" w:space="0" w:color="000000"/>
              <w:bottom w:val="single" w:sz="5" w:space="0" w:color="000000"/>
              <w:right w:val="single" w:sz="5" w:space="0" w:color="000000"/>
            </w:tcBorders>
          </w:tcPr>
          <w:p w14:paraId="3F7B60CC" w14:textId="77777777" w:rsidR="006E53BE" w:rsidRDefault="00814427">
            <w:pPr>
              <w:pStyle w:val="TableParagraph"/>
              <w:spacing w:before="119"/>
              <w:ind w:left="104"/>
              <w:rPr>
                <w:rFonts w:ascii="Arial" w:eastAsia="Arial" w:hAnsi="Arial" w:cs="Arial"/>
              </w:rPr>
            </w:pPr>
            <w:r>
              <w:rPr>
                <w:rFonts w:ascii="Arial"/>
                <w:b/>
                <w:spacing w:val="-1"/>
              </w:rPr>
              <w:t>School/Trust/Local</w:t>
            </w:r>
            <w:r>
              <w:rPr>
                <w:rFonts w:ascii="Arial"/>
                <w:b/>
                <w:spacing w:val="-2"/>
              </w:rPr>
              <w:t xml:space="preserve"> </w:t>
            </w:r>
            <w:r>
              <w:rPr>
                <w:rFonts w:ascii="Arial"/>
                <w:b/>
                <w:spacing w:val="-1"/>
              </w:rPr>
              <w:t xml:space="preserve">Authority documents/ </w:t>
            </w:r>
            <w:r>
              <w:rPr>
                <w:rFonts w:ascii="Arial"/>
                <w:b/>
              </w:rPr>
              <w:t>:</w:t>
            </w:r>
          </w:p>
        </w:tc>
        <w:tc>
          <w:tcPr>
            <w:tcW w:w="8933" w:type="dxa"/>
            <w:gridSpan w:val="4"/>
            <w:tcBorders>
              <w:top w:val="single" w:sz="5" w:space="0" w:color="000000"/>
              <w:left w:val="single" w:sz="5" w:space="0" w:color="000000"/>
              <w:bottom w:val="single" w:sz="5" w:space="0" w:color="000000"/>
              <w:right w:val="single" w:sz="5" w:space="0" w:color="000000"/>
            </w:tcBorders>
          </w:tcPr>
          <w:p w14:paraId="7B3D4A26" w14:textId="77777777" w:rsidR="006E53BE" w:rsidRDefault="00814427" w:rsidP="00AE622F">
            <w:pPr>
              <w:pStyle w:val="TableParagraph"/>
              <w:spacing w:after="120"/>
              <w:ind w:left="99"/>
              <w:rPr>
                <w:rFonts w:ascii="Arial" w:eastAsia="Arial" w:hAnsi="Arial" w:cs="Arial"/>
              </w:rPr>
            </w:pPr>
            <w:r>
              <w:rPr>
                <w:rFonts w:ascii="Arial"/>
                <w:b/>
                <w:spacing w:val="-1"/>
              </w:rPr>
              <w:t>Government</w:t>
            </w:r>
            <w:r>
              <w:rPr>
                <w:rFonts w:ascii="Arial"/>
                <w:b/>
                <w:spacing w:val="-2"/>
              </w:rPr>
              <w:t xml:space="preserve"> </w:t>
            </w:r>
            <w:r>
              <w:rPr>
                <w:rFonts w:ascii="Arial"/>
                <w:b/>
                <w:spacing w:val="-1"/>
              </w:rPr>
              <w:t>guidance:</w:t>
            </w:r>
          </w:p>
          <w:p w14:paraId="37EF33B3" w14:textId="679AEFB1" w:rsidR="006E53BE" w:rsidRPr="00F57A77" w:rsidRDefault="00684036" w:rsidP="00AE622F">
            <w:pPr>
              <w:pStyle w:val="TableParagraph"/>
              <w:spacing w:after="120"/>
              <w:ind w:left="99"/>
              <w:rPr>
                <w:rFonts w:ascii="Arial" w:eastAsia="Arial" w:hAnsi="Arial" w:cs="Arial"/>
                <w:sz w:val="18"/>
              </w:rPr>
            </w:pPr>
            <w:hyperlink r:id="rId16" w:history="1">
              <w:r w:rsidR="00B57DAB" w:rsidRPr="00F57A77">
                <w:rPr>
                  <w:rStyle w:val="Hyperlink"/>
                  <w:rFonts w:ascii="Arial"/>
                  <w:spacing w:val="-1"/>
                  <w:sz w:val="18"/>
                </w:rPr>
                <w:t>https://www.gov.uk/government/publications/actions-for-schools-during-the-coronavirus-outbreak/schools-coronavirus-covid-19-operational-guidance</w:t>
              </w:r>
            </w:hyperlink>
          </w:p>
          <w:p w14:paraId="6E9F1D16" w14:textId="07E98B1A" w:rsidR="00AE622F" w:rsidRPr="0044015A" w:rsidRDefault="00684036" w:rsidP="0044015A">
            <w:pPr>
              <w:pStyle w:val="TableParagraph"/>
              <w:spacing w:line="239" w:lineRule="auto"/>
              <w:ind w:left="99" w:right="196"/>
              <w:rPr>
                <w:rFonts w:ascii="Arial"/>
                <w:color w:val="FF0000"/>
                <w:spacing w:val="-1"/>
              </w:rPr>
            </w:pPr>
            <w:hyperlink r:id="rId17" w:history="1">
              <w:r w:rsidR="00311EFA" w:rsidRPr="00F57A77">
                <w:rPr>
                  <w:rStyle w:val="Hyperlink"/>
                  <w:rFonts w:ascii="Arial"/>
                  <w:spacing w:val="-1"/>
                  <w:sz w:val="18"/>
                </w:rPr>
                <w:t>https://www.gov.uk/government/publications/coronavirus-covid-19-local-restrictions-in-education-and-childcare-settings/contingency-framework-education-and-childcare-settings</w:t>
              </w:r>
            </w:hyperlink>
            <w:r w:rsidR="00814427" w:rsidRPr="00F57A77">
              <w:rPr>
                <w:rFonts w:ascii="Arial"/>
                <w:color w:val="FF0000"/>
                <w:spacing w:val="-1"/>
                <w:sz w:val="18"/>
              </w:rPr>
              <w:t>This</w:t>
            </w:r>
            <w:r w:rsidR="00814427" w:rsidRPr="00F57A77">
              <w:rPr>
                <w:rFonts w:ascii="Times New Roman"/>
                <w:color w:val="FF0000"/>
                <w:spacing w:val="30"/>
                <w:sz w:val="18"/>
              </w:rPr>
              <w:t xml:space="preserve"> </w:t>
            </w:r>
            <w:r w:rsidR="00814427" w:rsidRPr="00F57A77">
              <w:rPr>
                <w:rFonts w:ascii="Arial"/>
                <w:color w:val="FF0000"/>
                <w:spacing w:val="-1"/>
                <w:sz w:val="18"/>
              </w:rPr>
              <w:t>framework</w:t>
            </w:r>
            <w:r w:rsidR="00814427" w:rsidRPr="00F57A77">
              <w:rPr>
                <w:rFonts w:ascii="Arial"/>
                <w:color w:val="FF0000"/>
                <w:spacing w:val="-2"/>
                <w:sz w:val="18"/>
              </w:rPr>
              <w:t xml:space="preserve"> </w:t>
            </w:r>
            <w:r w:rsidR="00814427" w:rsidRPr="00F57A77">
              <w:rPr>
                <w:rFonts w:ascii="Arial"/>
                <w:color w:val="FF0000"/>
                <w:spacing w:val="-1"/>
                <w:sz w:val="18"/>
              </w:rPr>
              <w:t>is separate to the processes</w:t>
            </w:r>
            <w:r w:rsidR="00814427" w:rsidRPr="00F57A77">
              <w:rPr>
                <w:rFonts w:ascii="Arial"/>
                <w:color w:val="FF0000"/>
                <w:sz w:val="18"/>
              </w:rPr>
              <w:t xml:space="preserve"> </w:t>
            </w:r>
            <w:r w:rsidR="00814427" w:rsidRPr="00F57A77">
              <w:rPr>
                <w:rFonts w:ascii="Arial"/>
                <w:color w:val="FF0000"/>
                <w:spacing w:val="-1"/>
                <w:sz w:val="18"/>
              </w:rPr>
              <w:t>in</w:t>
            </w:r>
            <w:r w:rsidR="00814427" w:rsidRPr="00F57A77">
              <w:rPr>
                <w:rFonts w:ascii="Arial"/>
                <w:color w:val="FF0000"/>
                <w:spacing w:val="-2"/>
                <w:sz w:val="18"/>
              </w:rPr>
              <w:t xml:space="preserve"> </w:t>
            </w:r>
            <w:r w:rsidR="00814427" w:rsidRPr="00F57A77">
              <w:rPr>
                <w:rFonts w:ascii="Arial"/>
                <w:color w:val="FF0000"/>
                <w:spacing w:val="-1"/>
                <w:sz w:val="18"/>
              </w:rPr>
              <w:t>place for</w:t>
            </w:r>
            <w:r w:rsidR="00814427" w:rsidRPr="00F57A77">
              <w:rPr>
                <w:rFonts w:ascii="Arial"/>
                <w:color w:val="FF0000"/>
                <w:sz w:val="18"/>
              </w:rPr>
              <w:t xml:space="preserve"> </w:t>
            </w:r>
            <w:r w:rsidR="00814427" w:rsidRPr="00F57A77">
              <w:rPr>
                <w:rFonts w:ascii="Arial"/>
                <w:color w:val="FF0000"/>
                <w:spacing w:val="-1"/>
                <w:sz w:val="18"/>
              </w:rPr>
              <w:t>managing outbreaks and operational</w:t>
            </w:r>
            <w:r w:rsidR="00814427" w:rsidRPr="00F57A77">
              <w:rPr>
                <w:rFonts w:ascii="Times New Roman"/>
                <w:color w:val="FF0000"/>
                <w:spacing w:val="24"/>
                <w:sz w:val="18"/>
              </w:rPr>
              <w:t xml:space="preserve"> </w:t>
            </w:r>
            <w:r w:rsidR="00814427" w:rsidRPr="00F57A77">
              <w:rPr>
                <w:rFonts w:ascii="Arial"/>
                <w:color w:val="FF0000"/>
                <w:spacing w:val="-1"/>
                <w:sz w:val="18"/>
              </w:rPr>
              <w:t>challenges. Any restrictions on education are always</w:t>
            </w:r>
            <w:r w:rsidR="00814427" w:rsidRPr="00F57A77">
              <w:rPr>
                <w:rFonts w:ascii="Arial"/>
                <w:color w:val="FF0000"/>
                <w:spacing w:val="-2"/>
                <w:sz w:val="18"/>
              </w:rPr>
              <w:t xml:space="preserve"> </w:t>
            </w:r>
            <w:r w:rsidR="00814427" w:rsidRPr="00F57A77">
              <w:rPr>
                <w:rFonts w:ascii="Arial"/>
                <w:color w:val="FF0000"/>
                <w:sz w:val="18"/>
              </w:rPr>
              <w:t>a</w:t>
            </w:r>
            <w:r w:rsidR="00814427" w:rsidRPr="00F57A77">
              <w:rPr>
                <w:rFonts w:ascii="Arial"/>
                <w:color w:val="FF0000"/>
                <w:spacing w:val="-1"/>
                <w:sz w:val="18"/>
              </w:rPr>
              <w:t xml:space="preserve"> last</w:t>
            </w:r>
            <w:r w:rsidR="00814427" w:rsidRPr="00F57A77">
              <w:rPr>
                <w:rFonts w:ascii="Arial"/>
                <w:color w:val="FF0000"/>
                <w:sz w:val="18"/>
              </w:rPr>
              <w:t xml:space="preserve"> </w:t>
            </w:r>
            <w:r w:rsidR="00814427" w:rsidRPr="00F57A77">
              <w:rPr>
                <w:rFonts w:ascii="Arial"/>
                <w:color w:val="FF0000"/>
                <w:spacing w:val="-1"/>
                <w:sz w:val="18"/>
              </w:rPr>
              <w:t>resort</w:t>
            </w:r>
            <w:r w:rsidR="00814427" w:rsidRPr="00F57A77">
              <w:rPr>
                <w:rFonts w:ascii="Arial"/>
                <w:color w:val="FF0000"/>
                <w:sz w:val="18"/>
              </w:rPr>
              <w:t xml:space="preserve"> </w:t>
            </w:r>
            <w:r w:rsidR="00814427" w:rsidRPr="00F57A77">
              <w:rPr>
                <w:rFonts w:ascii="Arial"/>
                <w:color w:val="FF0000"/>
                <w:spacing w:val="-1"/>
                <w:sz w:val="18"/>
              </w:rPr>
              <w:t>and should only</w:t>
            </w:r>
            <w:r w:rsidR="00814427" w:rsidRPr="00F57A77">
              <w:rPr>
                <w:rFonts w:ascii="Arial"/>
                <w:color w:val="FF0000"/>
                <w:spacing w:val="-2"/>
                <w:sz w:val="18"/>
              </w:rPr>
              <w:t xml:space="preserve"> </w:t>
            </w:r>
            <w:r w:rsidR="00814427" w:rsidRPr="00F57A77">
              <w:rPr>
                <w:rFonts w:ascii="Arial"/>
                <w:color w:val="FF0000"/>
                <w:spacing w:val="-1"/>
                <w:sz w:val="18"/>
              </w:rPr>
              <w:t>be</w:t>
            </w:r>
            <w:r w:rsidR="00814427" w:rsidRPr="00F57A77">
              <w:rPr>
                <w:rFonts w:ascii="Times New Roman"/>
                <w:color w:val="FF0000"/>
                <w:spacing w:val="24"/>
                <w:sz w:val="18"/>
              </w:rPr>
              <w:t xml:space="preserve"> </w:t>
            </w:r>
            <w:r w:rsidR="00814427" w:rsidRPr="00F57A77">
              <w:rPr>
                <w:rFonts w:ascii="Arial"/>
                <w:color w:val="FF0000"/>
                <w:spacing w:val="-1"/>
                <w:sz w:val="18"/>
              </w:rPr>
              <w:t>initiated</w:t>
            </w:r>
            <w:r w:rsidR="00814427" w:rsidRPr="00F57A77">
              <w:rPr>
                <w:rFonts w:ascii="Arial"/>
                <w:color w:val="FF0000"/>
                <w:spacing w:val="-2"/>
                <w:sz w:val="18"/>
              </w:rPr>
              <w:t xml:space="preserve"> </w:t>
            </w:r>
            <w:r w:rsidR="00814427" w:rsidRPr="00F57A77">
              <w:rPr>
                <w:rFonts w:ascii="Arial"/>
                <w:color w:val="FF0000"/>
                <w:spacing w:val="-1"/>
                <w:sz w:val="18"/>
              </w:rPr>
              <w:t xml:space="preserve">following </w:t>
            </w:r>
            <w:r w:rsidR="00814427" w:rsidRPr="00F57A77">
              <w:rPr>
                <w:rFonts w:ascii="Arial"/>
                <w:color w:val="FF0000"/>
                <w:sz w:val="18"/>
              </w:rPr>
              <w:t>a</w:t>
            </w:r>
            <w:r w:rsidR="00814427" w:rsidRPr="00F57A77">
              <w:rPr>
                <w:rFonts w:ascii="Arial"/>
                <w:color w:val="FF0000"/>
                <w:spacing w:val="-1"/>
                <w:sz w:val="18"/>
              </w:rPr>
              <w:t xml:space="preserve"> ministerial decision. Any measures</w:t>
            </w:r>
            <w:r w:rsidR="00814427" w:rsidRPr="00F57A77">
              <w:rPr>
                <w:rFonts w:ascii="Arial"/>
                <w:color w:val="FF0000"/>
                <w:spacing w:val="-2"/>
                <w:sz w:val="18"/>
              </w:rPr>
              <w:t xml:space="preserve"> </w:t>
            </w:r>
            <w:r w:rsidR="00814427" w:rsidRPr="00F57A77">
              <w:rPr>
                <w:rFonts w:ascii="Arial"/>
                <w:color w:val="FF0000"/>
                <w:spacing w:val="-1"/>
                <w:sz w:val="18"/>
              </w:rPr>
              <w:t>will be kept under review and</w:t>
            </w:r>
            <w:r w:rsidR="00814427" w:rsidRPr="00F57A77">
              <w:rPr>
                <w:rFonts w:ascii="Times New Roman"/>
                <w:color w:val="FF0000"/>
                <w:spacing w:val="25"/>
                <w:sz w:val="18"/>
              </w:rPr>
              <w:t xml:space="preserve"> </w:t>
            </w:r>
            <w:r w:rsidR="00814427" w:rsidRPr="00F57A77">
              <w:rPr>
                <w:rFonts w:ascii="Arial"/>
                <w:color w:val="FF0000"/>
                <w:spacing w:val="-1"/>
                <w:sz w:val="18"/>
              </w:rPr>
              <w:t>should</w:t>
            </w:r>
            <w:r w:rsidR="00814427" w:rsidRPr="00F57A77">
              <w:rPr>
                <w:rFonts w:ascii="Arial"/>
                <w:color w:val="FF0000"/>
                <w:spacing w:val="-2"/>
                <w:sz w:val="18"/>
              </w:rPr>
              <w:t xml:space="preserve"> </w:t>
            </w:r>
            <w:r w:rsidR="00814427" w:rsidRPr="00F57A77">
              <w:rPr>
                <w:rFonts w:ascii="Arial"/>
                <w:color w:val="FF0000"/>
                <w:spacing w:val="-1"/>
                <w:sz w:val="18"/>
              </w:rPr>
              <w:t>be lifted as soon as the</w:t>
            </w:r>
            <w:r w:rsidR="00814427" w:rsidRPr="00F57A77">
              <w:rPr>
                <w:rFonts w:ascii="Arial"/>
                <w:color w:val="FF0000"/>
                <w:spacing w:val="-2"/>
                <w:sz w:val="18"/>
              </w:rPr>
              <w:t xml:space="preserve"> </w:t>
            </w:r>
            <w:r w:rsidR="00814427" w:rsidRPr="00F57A77">
              <w:rPr>
                <w:rFonts w:ascii="Arial"/>
                <w:color w:val="FF0000"/>
                <w:spacing w:val="-1"/>
                <w:sz w:val="18"/>
              </w:rPr>
              <w:t>public health and scientific advice says</w:t>
            </w:r>
            <w:r w:rsidR="00814427" w:rsidRPr="00F57A77">
              <w:rPr>
                <w:rFonts w:ascii="Arial"/>
                <w:color w:val="FF0000"/>
                <w:spacing w:val="-2"/>
                <w:sz w:val="18"/>
              </w:rPr>
              <w:t xml:space="preserve"> </w:t>
            </w:r>
            <w:r w:rsidR="00814427" w:rsidRPr="00F57A77">
              <w:rPr>
                <w:rFonts w:ascii="Arial"/>
                <w:color w:val="FF0000"/>
                <w:spacing w:val="-1"/>
                <w:sz w:val="18"/>
              </w:rPr>
              <w:t>it</w:t>
            </w:r>
            <w:r w:rsidR="00814427" w:rsidRPr="00F57A77">
              <w:rPr>
                <w:rFonts w:ascii="Arial"/>
                <w:color w:val="FF0000"/>
                <w:sz w:val="18"/>
              </w:rPr>
              <w:t xml:space="preserve"> </w:t>
            </w:r>
            <w:r w:rsidR="00814427" w:rsidRPr="00F57A77">
              <w:rPr>
                <w:rFonts w:ascii="Arial"/>
                <w:color w:val="FF0000"/>
                <w:spacing w:val="-1"/>
                <w:sz w:val="18"/>
              </w:rPr>
              <w:t>is appropriate to</w:t>
            </w:r>
            <w:r w:rsidR="00814427" w:rsidRPr="00F57A77">
              <w:rPr>
                <w:rFonts w:ascii="Times New Roman"/>
                <w:color w:val="FF0000"/>
                <w:spacing w:val="35"/>
                <w:sz w:val="18"/>
              </w:rPr>
              <w:t xml:space="preserve"> </w:t>
            </w:r>
            <w:r w:rsidR="00814427" w:rsidRPr="00F57A77">
              <w:rPr>
                <w:rFonts w:ascii="Arial"/>
                <w:color w:val="FF0000"/>
                <w:spacing w:val="-1"/>
                <w:sz w:val="18"/>
              </w:rPr>
              <w:t>do</w:t>
            </w:r>
            <w:r w:rsidR="00814427" w:rsidRPr="00F57A77">
              <w:rPr>
                <w:rFonts w:ascii="Arial"/>
                <w:color w:val="FF0000"/>
                <w:spacing w:val="-2"/>
                <w:sz w:val="18"/>
              </w:rPr>
              <w:t xml:space="preserve"> </w:t>
            </w:r>
            <w:r w:rsidR="00814427" w:rsidRPr="00F57A77">
              <w:rPr>
                <w:rFonts w:ascii="Arial"/>
                <w:color w:val="FF0000"/>
                <w:spacing w:val="-1"/>
                <w:sz w:val="18"/>
              </w:rPr>
              <w:t>so.</w:t>
            </w:r>
          </w:p>
        </w:tc>
      </w:tr>
    </w:tbl>
    <w:p w14:paraId="1D2F310A" w14:textId="77777777" w:rsidR="006E53BE" w:rsidRDefault="006E53BE">
      <w:pPr>
        <w:spacing w:before="7"/>
        <w:rPr>
          <w:rFonts w:ascii="Arial" w:eastAsia="Arial" w:hAnsi="Arial" w:cs="Arial"/>
          <w:sz w:val="16"/>
          <w:szCs w:val="16"/>
        </w:rPr>
      </w:pPr>
    </w:p>
    <w:tbl>
      <w:tblPr>
        <w:tblStyle w:val="TableNormal1"/>
        <w:tblW w:w="0" w:type="auto"/>
        <w:jc w:val="center"/>
        <w:tblLayout w:type="fixed"/>
        <w:tblLook w:val="01E0" w:firstRow="1" w:lastRow="1" w:firstColumn="1" w:lastColumn="1" w:noHBand="0" w:noVBand="0"/>
      </w:tblPr>
      <w:tblGrid>
        <w:gridCol w:w="4958"/>
        <w:gridCol w:w="8933"/>
      </w:tblGrid>
      <w:tr w:rsidR="006E53BE" w14:paraId="5CE32E60" w14:textId="77777777" w:rsidTr="0044015A">
        <w:trPr>
          <w:jc w:val="center"/>
        </w:trPr>
        <w:tc>
          <w:tcPr>
            <w:tcW w:w="13891" w:type="dxa"/>
            <w:gridSpan w:val="2"/>
            <w:tcBorders>
              <w:top w:val="single" w:sz="5" w:space="0" w:color="000000"/>
              <w:left w:val="single" w:sz="5" w:space="0" w:color="000000"/>
              <w:bottom w:val="single" w:sz="5" w:space="0" w:color="000000"/>
              <w:right w:val="single" w:sz="5" w:space="0" w:color="000000"/>
            </w:tcBorders>
            <w:shd w:val="clear" w:color="auto" w:fill="631F4C"/>
          </w:tcPr>
          <w:p w14:paraId="36790C8C" w14:textId="77777777" w:rsidR="006E53BE" w:rsidRPr="008C5C23" w:rsidRDefault="00814427">
            <w:pPr>
              <w:pStyle w:val="TableParagraph"/>
              <w:spacing w:before="114"/>
              <w:ind w:left="3"/>
              <w:jc w:val="center"/>
              <w:rPr>
                <w:rFonts w:ascii="Arial" w:eastAsia="Arial" w:hAnsi="Arial" w:cs="Arial"/>
                <w:sz w:val="12"/>
              </w:rPr>
            </w:pPr>
            <w:r w:rsidRPr="008C5C23">
              <w:rPr>
                <w:rFonts w:ascii="Arial"/>
                <w:color w:val="FFFFFF"/>
                <w:spacing w:val="-1"/>
                <w:sz w:val="12"/>
              </w:rPr>
              <w:t>Record</w:t>
            </w:r>
            <w:r w:rsidRPr="008C5C23">
              <w:rPr>
                <w:rFonts w:ascii="Arial"/>
                <w:color w:val="FFFFFF"/>
                <w:spacing w:val="-2"/>
                <w:sz w:val="12"/>
              </w:rPr>
              <w:t xml:space="preserve"> </w:t>
            </w:r>
            <w:r w:rsidRPr="008C5C23">
              <w:rPr>
                <w:rFonts w:ascii="Arial"/>
                <w:color w:val="FFFFFF"/>
                <w:spacing w:val="-1"/>
                <w:sz w:val="12"/>
              </w:rPr>
              <w:t>of Review</w:t>
            </w:r>
          </w:p>
        </w:tc>
      </w:tr>
      <w:tr w:rsidR="006E53BE" w14:paraId="45F450CF" w14:textId="77777777" w:rsidTr="0044015A">
        <w:trPr>
          <w:jc w:val="center"/>
        </w:trPr>
        <w:tc>
          <w:tcPr>
            <w:tcW w:w="4958" w:type="dxa"/>
            <w:tcBorders>
              <w:top w:val="single" w:sz="5" w:space="0" w:color="000000"/>
              <w:left w:val="single" w:sz="5" w:space="0" w:color="000000"/>
              <w:bottom w:val="single" w:sz="5" w:space="0" w:color="000000"/>
              <w:right w:val="single" w:sz="5" w:space="0" w:color="000000"/>
            </w:tcBorders>
          </w:tcPr>
          <w:p w14:paraId="3D757DF7" w14:textId="77777777" w:rsidR="006E53BE" w:rsidRPr="008C5C23" w:rsidRDefault="00814427">
            <w:pPr>
              <w:pStyle w:val="TableParagraph"/>
              <w:spacing w:before="4"/>
              <w:ind w:left="104"/>
              <w:rPr>
                <w:rFonts w:ascii="Arial"/>
                <w:b/>
                <w:spacing w:val="-1"/>
                <w:sz w:val="12"/>
              </w:rPr>
            </w:pPr>
            <w:r w:rsidRPr="008C5C23">
              <w:rPr>
                <w:rFonts w:ascii="Arial"/>
                <w:b/>
                <w:spacing w:val="-1"/>
                <w:sz w:val="12"/>
              </w:rPr>
              <w:t>Review</w:t>
            </w:r>
            <w:r w:rsidRPr="008C5C23">
              <w:rPr>
                <w:rFonts w:ascii="Arial"/>
                <w:b/>
                <w:spacing w:val="-2"/>
                <w:sz w:val="12"/>
              </w:rPr>
              <w:t xml:space="preserve"> </w:t>
            </w:r>
            <w:r w:rsidRPr="008C5C23">
              <w:rPr>
                <w:rFonts w:ascii="Arial"/>
                <w:b/>
                <w:spacing w:val="-1"/>
                <w:sz w:val="12"/>
              </w:rPr>
              <w:t>Date</w:t>
            </w:r>
          </w:p>
          <w:p w14:paraId="21617599" w14:textId="77777777" w:rsidR="0044015A" w:rsidRPr="008C5C23" w:rsidRDefault="0044015A">
            <w:pPr>
              <w:pStyle w:val="TableParagraph"/>
              <w:spacing w:before="4"/>
              <w:ind w:left="104"/>
              <w:rPr>
                <w:rFonts w:ascii="Arial"/>
                <w:b/>
                <w:spacing w:val="-1"/>
                <w:sz w:val="12"/>
              </w:rPr>
            </w:pPr>
          </w:p>
          <w:p w14:paraId="1276F8B6" w14:textId="5F6E312D" w:rsidR="0044015A" w:rsidRPr="008C5C23" w:rsidRDefault="0044015A">
            <w:pPr>
              <w:pStyle w:val="TableParagraph"/>
              <w:spacing w:before="4"/>
              <w:ind w:left="104"/>
              <w:rPr>
                <w:rFonts w:ascii="Arial" w:eastAsia="Arial" w:hAnsi="Arial" w:cs="Arial"/>
                <w:sz w:val="12"/>
              </w:rPr>
            </w:pPr>
          </w:p>
        </w:tc>
        <w:tc>
          <w:tcPr>
            <w:tcW w:w="8933" w:type="dxa"/>
            <w:tcBorders>
              <w:top w:val="single" w:sz="5" w:space="0" w:color="000000"/>
              <w:left w:val="single" w:sz="5" w:space="0" w:color="000000"/>
              <w:bottom w:val="single" w:sz="5" w:space="0" w:color="000000"/>
              <w:right w:val="single" w:sz="5" w:space="0" w:color="000000"/>
            </w:tcBorders>
          </w:tcPr>
          <w:p w14:paraId="79301DCE" w14:textId="77777777" w:rsidR="006E53BE" w:rsidRPr="008C5C23" w:rsidRDefault="00814427">
            <w:pPr>
              <w:pStyle w:val="TableParagraph"/>
              <w:spacing w:before="4"/>
              <w:ind w:left="99"/>
              <w:rPr>
                <w:rFonts w:ascii="Arial" w:eastAsia="Arial" w:hAnsi="Arial" w:cs="Arial"/>
                <w:sz w:val="12"/>
              </w:rPr>
            </w:pPr>
            <w:r w:rsidRPr="008C5C23">
              <w:rPr>
                <w:rFonts w:ascii="Arial"/>
                <w:b/>
                <w:spacing w:val="-1"/>
                <w:sz w:val="12"/>
              </w:rPr>
              <w:t>Overview</w:t>
            </w:r>
            <w:r w:rsidRPr="008C5C23">
              <w:rPr>
                <w:rFonts w:ascii="Arial"/>
                <w:b/>
                <w:spacing w:val="-2"/>
                <w:sz w:val="12"/>
              </w:rPr>
              <w:t xml:space="preserve"> </w:t>
            </w:r>
            <w:r w:rsidRPr="008C5C23">
              <w:rPr>
                <w:rFonts w:ascii="Arial"/>
                <w:b/>
                <w:spacing w:val="-1"/>
                <w:sz w:val="12"/>
              </w:rPr>
              <w:t>of review</w:t>
            </w:r>
          </w:p>
        </w:tc>
      </w:tr>
    </w:tbl>
    <w:p w14:paraId="48CD0178" w14:textId="77777777" w:rsidR="006E53BE" w:rsidRDefault="006E53BE">
      <w:pPr>
        <w:rPr>
          <w:rFonts w:ascii="Arial" w:eastAsia="Arial" w:hAnsi="Arial" w:cs="Arial"/>
        </w:rPr>
        <w:sectPr w:rsidR="006E53BE" w:rsidSect="00591C1E">
          <w:headerReference w:type="default" r:id="rId18"/>
          <w:pgSz w:w="16840" w:h="11910" w:orient="landscape"/>
          <w:pgMar w:top="1220" w:right="1280" w:bottom="880" w:left="1300" w:header="709" w:footer="709" w:gutter="0"/>
          <w:pgNumType w:start="3"/>
          <w:cols w:space="720"/>
          <w:docGrid w:linePitch="299"/>
        </w:sectPr>
      </w:pPr>
    </w:p>
    <w:p w14:paraId="45F74E23" w14:textId="375D337E" w:rsidR="006E53BE" w:rsidRDefault="00814427" w:rsidP="0044015A">
      <w:pPr>
        <w:spacing w:before="120" w:after="120"/>
        <w:ind w:left="170"/>
        <w:rPr>
          <w:rFonts w:ascii="Arial" w:eastAsia="Arial" w:hAnsi="Arial" w:cs="Arial"/>
        </w:rPr>
      </w:pPr>
      <w:r>
        <w:rPr>
          <w:rFonts w:ascii="Arial"/>
          <w:b/>
          <w:spacing w:val="-1"/>
        </w:rPr>
        <w:t>Risk</w:t>
      </w:r>
      <w:r>
        <w:rPr>
          <w:rFonts w:ascii="Arial"/>
          <w:b/>
          <w:spacing w:val="-2"/>
        </w:rPr>
        <w:t xml:space="preserve"> </w:t>
      </w:r>
      <w:r>
        <w:rPr>
          <w:rFonts w:ascii="Arial"/>
          <w:b/>
          <w:spacing w:val="-1"/>
        </w:rPr>
        <w:t>matrix</w:t>
      </w:r>
    </w:p>
    <w:tbl>
      <w:tblPr>
        <w:tblStyle w:val="TableNormal1"/>
        <w:tblW w:w="0" w:type="auto"/>
        <w:jc w:val="center"/>
        <w:tblLayout w:type="fixed"/>
        <w:tblLook w:val="01E0" w:firstRow="1" w:lastRow="1" w:firstColumn="1" w:lastColumn="1" w:noHBand="0" w:noVBand="0"/>
      </w:tblPr>
      <w:tblGrid>
        <w:gridCol w:w="926"/>
        <w:gridCol w:w="6072"/>
        <w:gridCol w:w="573"/>
        <w:gridCol w:w="1745"/>
        <w:gridCol w:w="2314"/>
        <w:gridCol w:w="2318"/>
      </w:tblGrid>
      <w:tr w:rsidR="006E53BE" w14:paraId="1F5639AB" w14:textId="77777777" w:rsidTr="0044015A">
        <w:trPr>
          <w:jc w:val="center"/>
        </w:trPr>
        <w:tc>
          <w:tcPr>
            <w:tcW w:w="6998" w:type="dxa"/>
            <w:gridSpan w:val="2"/>
            <w:vMerge w:val="restart"/>
            <w:tcBorders>
              <w:top w:val="single" w:sz="5" w:space="0" w:color="000000"/>
              <w:left w:val="single" w:sz="5" w:space="0" w:color="000000"/>
              <w:right w:val="single" w:sz="5" w:space="0" w:color="000000"/>
            </w:tcBorders>
            <w:shd w:val="clear" w:color="auto" w:fill="631F4C"/>
          </w:tcPr>
          <w:p w14:paraId="3B7D766C" w14:textId="77777777" w:rsidR="006E53BE" w:rsidRDefault="00814427">
            <w:pPr>
              <w:pStyle w:val="TableParagraph"/>
              <w:spacing w:before="4" w:line="251" w:lineRule="exact"/>
              <w:ind w:left="7"/>
              <w:jc w:val="center"/>
              <w:rPr>
                <w:rFonts w:ascii="Arial" w:eastAsia="Arial" w:hAnsi="Arial" w:cs="Arial"/>
              </w:rPr>
            </w:pPr>
            <w:r>
              <w:rPr>
                <w:rFonts w:ascii="Arial"/>
                <w:color w:val="FFFFFF"/>
                <w:spacing w:val="-1"/>
              </w:rPr>
              <w:t>Risk</w:t>
            </w:r>
            <w:r>
              <w:rPr>
                <w:rFonts w:ascii="Arial"/>
                <w:color w:val="FFFFFF"/>
                <w:spacing w:val="-2"/>
              </w:rPr>
              <w:t xml:space="preserve"> </w:t>
            </w:r>
            <w:r>
              <w:rPr>
                <w:rFonts w:ascii="Arial"/>
                <w:color w:val="FFFFFF"/>
                <w:spacing w:val="-1"/>
              </w:rPr>
              <w:t>rating</w:t>
            </w:r>
          </w:p>
          <w:p w14:paraId="5734E1AD" w14:textId="77777777" w:rsidR="006E53BE" w:rsidRDefault="00814427">
            <w:pPr>
              <w:pStyle w:val="TableParagraph"/>
              <w:spacing w:line="251" w:lineRule="exact"/>
              <w:ind w:left="6"/>
              <w:jc w:val="center"/>
              <w:rPr>
                <w:rFonts w:ascii="Arial" w:eastAsia="Arial" w:hAnsi="Arial" w:cs="Arial"/>
              </w:rPr>
            </w:pPr>
            <w:r w:rsidRPr="0044015A">
              <w:rPr>
                <w:rFonts w:ascii="Arial"/>
                <w:color w:val="FFFFFF"/>
                <w:spacing w:val="-1"/>
                <w:shd w:val="clear" w:color="auto" w:fill="631F4C"/>
              </w:rPr>
              <w:t>High</w:t>
            </w:r>
            <w:r w:rsidRPr="0044015A">
              <w:rPr>
                <w:rFonts w:ascii="Arial"/>
                <w:color w:val="FFFFFF"/>
                <w:spacing w:val="-2"/>
                <w:shd w:val="clear" w:color="auto" w:fill="631F4C"/>
              </w:rPr>
              <w:t xml:space="preserve"> </w:t>
            </w:r>
            <w:r w:rsidRPr="0044015A">
              <w:rPr>
                <w:rFonts w:ascii="Arial"/>
                <w:color w:val="FFFFFF"/>
                <w:spacing w:val="-1"/>
                <w:shd w:val="clear" w:color="auto" w:fill="631F4C"/>
              </w:rPr>
              <w:t>(H), Medium (M), Low (L)</w:t>
            </w:r>
          </w:p>
        </w:tc>
        <w:tc>
          <w:tcPr>
            <w:tcW w:w="6950" w:type="dxa"/>
            <w:gridSpan w:val="4"/>
            <w:tcBorders>
              <w:top w:val="single" w:sz="5" w:space="0" w:color="000000"/>
              <w:left w:val="single" w:sz="5" w:space="0" w:color="000000"/>
              <w:bottom w:val="single" w:sz="5" w:space="0" w:color="000000"/>
              <w:right w:val="single" w:sz="5" w:space="0" w:color="000000"/>
            </w:tcBorders>
            <w:shd w:val="clear" w:color="auto" w:fill="631F4C"/>
          </w:tcPr>
          <w:p w14:paraId="22C29EE3" w14:textId="77777777" w:rsidR="006E53BE" w:rsidRDefault="00814427">
            <w:pPr>
              <w:pStyle w:val="TableParagraph"/>
              <w:spacing w:line="252" w:lineRule="exact"/>
              <w:ind w:left="2162"/>
              <w:rPr>
                <w:rFonts w:ascii="Arial" w:eastAsia="Arial" w:hAnsi="Arial" w:cs="Arial"/>
              </w:rPr>
            </w:pPr>
            <w:r>
              <w:rPr>
                <w:rFonts w:ascii="Arial"/>
                <w:b/>
                <w:spacing w:val="-1"/>
              </w:rPr>
              <w:t>Likelihood</w:t>
            </w:r>
            <w:r>
              <w:rPr>
                <w:rFonts w:ascii="Arial"/>
                <w:b/>
                <w:spacing w:val="-2"/>
              </w:rPr>
              <w:t xml:space="preserve"> </w:t>
            </w:r>
            <w:r>
              <w:rPr>
                <w:rFonts w:ascii="Arial"/>
                <w:b/>
                <w:spacing w:val="-1"/>
              </w:rPr>
              <w:t>of occurrence</w:t>
            </w:r>
          </w:p>
        </w:tc>
      </w:tr>
      <w:tr w:rsidR="006E53BE" w14:paraId="4CB31C51" w14:textId="77777777" w:rsidTr="0044015A">
        <w:trPr>
          <w:jc w:val="center"/>
        </w:trPr>
        <w:tc>
          <w:tcPr>
            <w:tcW w:w="6998" w:type="dxa"/>
            <w:gridSpan w:val="2"/>
            <w:vMerge/>
            <w:tcBorders>
              <w:left w:val="single" w:sz="5" w:space="0" w:color="000000"/>
              <w:bottom w:val="single" w:sz="5" w:space="0" w:color="000000"/>
              <w:right w:val="single" w:sz="5" w:space="0" w:color="000000"/>
            </w:tcBorders>
            <w:shd w:val="clear" w:color="auto" w:fill="000000"/>
          </w:tcPr>
          <w:p w14:paraId="49EF085F" w14:textId="77777777" w:rsidR="006E53BE" w:rsidRDefault="006E53BE"/>
        </w:tc>
        <w:tc>
          <w:tcPr>
            <w:tcW w:w="2318" w:type="dxa"/>
            <w:gridSpan w:val="2"/>
            <w:tcBorders>
              <w:top w:val="single" w:sz="5" w:space="0" w:color="000000"/>
              <w:left w:val="single" w:sz="5" w:space="0" w:color="000000"/>
              <w:bottom w:val="single" w:sz="5" w:space="0" w:color="000000"/>
              <w:right w:val="single" w:sz="5" w:space="0" w:color="000000"/>
            </w:tcBorders>
            <w:shd w:val="clear" w:color="auto" w:fill="631F4C"/>
          </w:tcPr>
          <w:p w14:paraId="722107A4" w14:textId="77777777" w:rsidR="006E53BE" w:rsidRDefault="00814427">
            <w:pPr>
              <w:pStyle w:val="TableParagraph"/>
              <w:spacing w:line="247" w:lineRule="exact"/>
              <w:ind w:left="683"/>
              <w:rPr>
                <w:rFonts w:ascii="Arial" w:eastAsia="Arial" w:hAnsi="Arial" w:cs="Arial"/>
              </w:rPr>
            </w:pPr>
            <w:r>
              <w:rPr>
                <w:rFonts w:ascii="Arial"/>
                <w:b/>
                <w:spacing w:val="-1"/>
              </w:rPr>
              <w:t>Probable</w:t>
            </w:r>
          </w:p>
        </w:tc>
        <w:tc>
          <w:tcPr>
            <w:tcW w:w="2314" w:type="dxa"/>
            <w:tcBorders>
              <w:top w:val="single" w:sz="5" w:space="0" w:color="000000"/>
              <w:left w:val="single" w:sz="5" w:space="0" w:color="000000"/>
              <w:bottom w:val="single" w:sz="5" w:space="0" w:color="000000"/>
              <w:right w:val="single" w:sz="5" w:space="0" w:color="000000"/>
            </w:tcBorders>
            <w:shd w:val="clear" w:color="auto" w:fill="631F4C"/>
          </w:tcPr>
          <w:p w14:paraId="782F0454" w14:textId="77777777" w:rsidR="006E53BE" w:rsidRDefault="00814427">
            <w:pPr>
              <w:pStyle w:val="TableParagraph"/>
              <w:spacing w:line="247" w:lineRule="exact"/>
              <w:ind w:left="696"/>
              <w:rPr>
                <w:rFonts w:ascii="Arial" w:eastAsia="Arial" w:hAnsi="Arial" w:cs="Arial"/>
              </w:rPr>
            </w:pPr>
            <w:r>
              <w:rPr>
                <w:rFonts w:ascii="Arial"/>
                <w:b/>
                <w:spacing w:val="-1"/>
              </w:rPr>
              <w:t>Possible</w:t>
            </w:r>
          </w:p>
        </w:tc>
        <w:tc>
          <w:tcPr>
            <w:tcW w:w="2318" w:type="dxa"/>
            <w:tcBorders>
              <w:top w:val="single" w:sz="5" w:space="0" w:color="000000"/>
              <w:left w:val="single" w:sz="5" w:space="0" w:color="000000"/>
              <w:bottom w:val="single" w:sz="5" w:space="0" w:color="000000"/>
              <w:right w:val="single" w:sz="5" w:space="0" w:color="000000"/>
            </w:tcBorders>
            <w:shd w:val="clear" w:color="auto" w:fill="631F4C"/>
          </w:tcPr>
          <w:p w14:paraId="3EC5FE21" w14:textId="77777777" w:rsidR="006E53BE" w:rsidRDefault="00814427">
            <w:pPr>
              <w:pStyle w:val="TableParagraph"/>
              <w:spacing w:line="247" w:lineRule="exact"/>
              <w:ind w:left="747"/>
              <w:rPr>
                <w:rFonts w:ascii="Arial" w:eastAsia="Arial" w:hAnsi="Arial" w:cs="Arial"/>
              </w:rPr>
            </w:pPr>
            <w:r>
              <w:rPr>
                <w:rFonts w:ascii="Arial"/>
                <w:b/>
                <w:spacing w:val="-1"/>
              </w:rPr>
              <w:t>Remote</w:t>
            </w:r>
          </w:p>
        </w:tc>
      </w:tr>
      <w:tr w:rsidR="006E53BE" w14:paraId="56001E96" w14:textId="77777777" w:rsidTr="0044015A">
        <w:trPr>
          <w:jc w:val="center"/>
        </w:trPr>
        <w:tc>
          <w:tcPr>
            <w:tcW w:w="926" w:type="dxa"/>
            <w:vMerge w:val="restart"/>
            <w:tcBorders>
              <w:top w:val="single" w:sz="5" w:space="0" w:color="000000"/>
              <w:left w:val="single" w:sz="5" w:space="0" w:color="000000"/>
              <w:right w:val="single" w:sz="5" w:space="0" w:color="000000"/>
            </w:tcBorders>
            <w:shd w:val="clear" w:color="auto" w:fill="631F4C"/>
          </w:tcPr>
          <w:p w14:paraId="0E523196" w14:textId="77777777" w:rsidR="006E53BE" w:rsidRDefault="006E53BE">
            <w:pPr>
              <w:pStyle w:val="TableParagraph"/>
              <w:spacing w:before="4"/>
              <w:rPr>
                <w:rFonts w:ascii="Arial" w:eastAsia="Arial" w:hAnsi="Arial" w:cs="Arial"/>
                <w:b/>
                <w:bCs/>
                <w:sz w:val="20"/>
                <w:szCs w:val="20"/>
              </w:rPr>
            </w:pPr>
          </w:p>
          <w:p w14:paraId="0244F906" w14:textId="77777777" w:rsidR="006E53BE" w:rsidRDefault="00814427">
            <w:pPr>
              <w:pStyle w:val="TableParagraph"/>
              <w:ind w:left="105" w:right="98" w:firstLine="42"/>
              <w:rPr>
                <w:rFonts w:ascii="Arial" w:eastAsia="Arial" w:hAnsi="Arial" w:cs="Arial"/>
              </w:rPr>
            </w:pPr>
            <w:r>
              <w:rPr>
                <w:rFonts w:ascii="Arial"/>
                <w:b/>
                <w:spacing w:val="-1"/>
              </w:rPr>
              <w:t>Likely</w:t>
            </w:r>
            <w:r>
              <w:rPr>
                <w:rFonts w:ascii="Times New Roman"/>
                <w:b/>
                <w:spacing w:val="21"/>
              </w:rPr>
              <w:t xml:space="preserve"> </w:t>
            </w:r>
            <w:r>
              <w:rPr>
                <w:rFonts w:ascii="Arial"/>
                <w:b/>
                <w:spacing w:val="-1"/>
              </w:rPr>
              <w:t>impact</w:t>
            </w:r>
          </w:p>
        </w:tc>
        <w:tc>
          <w:tcPr>
            <w:tcW w:w="6072" w:type="dxa"/>
            <w:tcBorders>
              <w:top w:val="single" w:sz="5" w:space="0" w:color="000000"/>
              <w:left w:val="single" w:sz="5" w:space="0" w:color="000000"/>
              <w:bottom w:val="single" w:sz="5" w:space="0" w:color="000000"/>
              <w:right w:val="single" w:sz="5" w:space="0" w:color="000000"/>
            </w:tcBorders>
          </w:tcPr>
          <w:p w14:paraId="2B121121" w14:textId="77777777" w:rsidR="006E53BE" w:rsidRDefault="00814427">
            <w:pPr>
              <w:pStyle w:val="TableParagraph"/>
              <w:spacing w:before="47"/>
              <w:ind w:left="99"/>
              <w:rPr>
                <w:rFonts w:ascii="Arial" w:eastAsia="Arial" w:hAnsi="Arial" w:cs="Arial"/>
              </w:rPr>
            </w:pPr>
            <w:r>
              <w:rPr>
                <w:rFonts w:ascii="Arial"/>
                <w:b/>
                <w:spacing w:val="-1"/>
              </w:rPr>
              <w:t>Major:</w:t>
            </w:r>
            <w:r>
              <w:rPr>
                <w:rFonts w:ascii="Arial"/>
                <w:b/>
                <w:spacing w:val="-2"/>
              </w:rPr>
              <w:t xml:space="preserve"> </w:t>
            </w:r>
            <w:r>
              <w:rPr>
                <w:rFonts w:ascii="Arial"/>
                <w:spacing w:val="-1"/>
              </w:rPr>
              <w:t>Causes major physical injury, harm or</w:t>
            </w:r>
            <w:r>
              <w:rPr>
                <w:rFonts w:ascii="Arial"/>
                <w:spacing w:val="-2"/>
              </w:rPr>
              <w:t xml:space="preserve"> ill-health.</w:t>
            </w:r>
          </w:p>
        </w:tc>
        <w:tc>
          <w:tcPr>
            <w:tcW w:w="573" w:type="dxa"/>
            <w:tcBorders>
              <w:top w:val="single" w:sz="5" w:space="0" w:color="000000"/>
              <w:left w:val="single" w:sz="5" w:space="0" w:color="000000"/>
              <w:bottom w:val="single" w:sz="5" w:space="0" w:color="000000"/>
              <w:right w:val="nil"/>
            </w:tcBorders>
            <w:shd w:val="clear" w:color="auto" w:fill="FF0000"/>
          </w:tcPr>
          <w:p w14:paraId="6F27F06F" w14:textId="77777777" w:rsidR="006E53BE" w:rsidRDefault="00814427">
            <w:pPr>
              <w:pStyle w:val="TableParagraph"/>
              <w:spacing w:before="47"/>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6A3FD42C" w14:textId="77777777" w:rsidR="006E53BE" w:rsidRDefault="00814427">
            <w:pPr>
              <w:pStyle w:val="TableParagraph"/>
              <w:spacing w:before="47"/>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0000"/>
          </w:tcPr>
          <w:p w14:paraId="2DBB93F2" w14:textId="77777777" w:rsidR="006E53BE" w:rsidRDefault="00814427">
            <w:pPr>
              <w:pStyle w:val="TableParagraph"/>
              <w:spacing w:before="47"/>
              <w:ind w:left="58"/>
              <w:jc w:val="center"/>
              <w:rPr>
                <w:rFonts w:ascii="Arial" w:eastAsia="Arial" w:hAnsi="Arial" w:cs="Arial"/>
              </w:rPr>
            </w:pPr>
            <w:r>
              <w:rPr>
                <w:rFonts w:ascii="Arial"/>
                <w:highlight w:val="red"/>
              </w:rPr>
              <w:t xml:space="preserve">H </w:t>
            </w:r>
          </w:p>
        </w:tc>
        <w:tc>
          <w:tcPr>
            <w:tcW w:w="2318" w:type="dxa"/>
            <w:tcBorders>
              <w:top w:val="single" w:sz="5" w:space="0" w:color="000000"/>
              <w:left w:val="single" w:sz="5" w:space="0" w:color="000000"/>
              <w:bottom w:val="single" w:sz="5" w:space="0" w:color="000000"/>
              <w:right w:val="single" w:sz="5" w:space="0" w:color="000000"/>
            </w:tcBorders>
            <w:shd w:val="clear" w:color="auto" w:fill="FFC000"/>
          </w:tcPr>
          <w:p w14:paraId="10277D57" w14:textId="77777777" w:rsidR="006E53BE" w:rsidRDefault="00814427">
            <w:pPr>
              <w:pStyle w:val="TableParagraph"/>
              <w:spacing w:before="47"/>
              <w:ind w:right="2"/>
              <w:jc w:val="center"/>
              <w:rPr>
                <w:rFonts w:ascii="Arial" w:eastAsia="Arial" w:hAnsi="Arial" w:cs="Arial"/>
              </w:rPr>
            </w:pPr>
            <w:r>
              <w:rPr>
                <w:rFonts w:ascii="Arial"/>
              </w:rPr>
              <w:t>M</w:t>
            </w:r>
          </w:p>
        </w:tc>
      </w:tr>
      <w:tr w:rsidR="006E53BE" w14:paraId="09143BD2" w14:textId="77777777" w:rsidTr="0044015A">
        <w:trPr>
          <w:jc w:val="center"/>
        </w:trPr>
        <w:tc>
          <w:tcPr>
            <w:tcW w:w="926" w:type="dxa"/>
            <w:vMerge/>
            <w:tcBorders>
              <w:left w:val="single" w:sz="5" w:space="0" w:color="000000"/>
              <w:right w:val="single" w:sz="5" w:space="0" w:color="000000"/>
            </w:tcBorders>
            <w:shd w:val="clear" w:color="auto" w:fill="631F4C"/>
          </w:tcPr>
          <w:p w14:paraId="5DA2523B"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3739974C" w14:textId="77777777" w:rsidR="006E53BE" w:rsidRDefault="00814427">
            <w:pPr>
              <w:pStyle w:val="TableParagraph"/>
              <w:spacing w:before="52"/>
              <w:ind w:left="99"/>
              <w:rPr>
                <w:rFonts w:ascii="Arial" w:eastAsia="Arial" w:hAnsi="Arial" w:cs="Arial"/>
              </w:rPr>
            </w:pPr>
            <w:r>
              <w:rPr>
                <w:rFonts w:ascii="Arial"/>
                <w:b/>
                <w:spacing w:val="-1"/>
              </w:rPr>
              <w:t>Severe:</w:t>
            </w:r>
            <w:r>
              <w:rPr>
                <w:rFonts w:ascii="Arial"/>
                <w:b/>
                <w:spacing w:val="-2"/>
              </w:rPr>
              <w:t xml:space="preserve"> </w:t>
            </w:r>
            <w:r>
              <w:rPr>
                <w:rFonts w:ascii="Arial"/>
                <w:spacing w:val="-1"/>
              </w:rPr>
              <w:t>Causes physical injury or illness requiring</w:t>
            </w:r>
            <w:r>
              <w:rPr>
                <w:rFonts w:ascii="Arial"/>
                <w:spacing w:val="-2"/>
              </w:rPr>
              <w:t xml:space="preserve"> </w:t>
            </w:r>
            <w:r>
              <w:rPr>
                <w:rFonts w:ascii="Arial"/>
                <w:spacing w:val="-1"/>
              </w:rPr>
              <w:t>first aid.</w:t>
            </w:r>
          </w:p>
        </w:tc>
        <w:tc>
          <w:tcPr>
            <w:tcW w:w="573" w:type="dxa"/>
            <w:tcBorders>
              <w:top w:val="single" w:sz="5" w:space="0" w:color="000000"/>
              <w:left w:val="single" w:sz="5" w:space="0" w:color="000000"/>
              <w:bottom w:val="single" w:sz="5" w:space="0" w:color="000000"/>
              <w:right w:val="nil"/>
            </w:tcBorders>
            <w:shd w:val="clear" w:color="auto" w:fill="FF0000"/>
          </w:tcPr>
          <w:p w14:paraId="376E0DBC" w14:textId="77777777" w:rsidR="006E53BE" w:rsidRDefault="00814427">
            <w:pPr>
              <w:pStyle w:val="TableParagraph"/>
              <w:spacing w:before="52"/>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1411B7F2" w14:textId="77777777" w:rsidR="006E53BE" w:rsidRDefault="00814427">
            <w:pPr>
              <w:pStyle w:val="TableParagraph"/>
              <w:spacing w:before="52"/>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C000"/>
          </w:tcPr>
          <w:p w14:paraId="06CA7FCE" w14:textId="77777777" w:rsidR="006E53BE" w:rsidRDefault="00814427">
            <w:pPr>
              <w:pStyle w:val="TableParagraph"/>
              <w:spacing w:before="52"/>
              <w:jc w:val="center"/>
              <w:rPr>
                <w:rFonts w:ascii="Arial" w:eastAsia="Arial" w:hAnsi="Arial" w:cs="Arial"/>
              </w:rPr>
            </w:pPr>
            <w:r>
              <w:rPr>
                <w:rFonts w:ascii="Arial"/>
              </w:rPr>
              <w:t>M</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2195C0DA" w14:textId="77777777" w:rsidR="006E53BE" w:rsidRDefault="00814427">
            <w:pPr>
              <w:pStyle w:val="TableParagraph"/>
              <w:spacing w:before="52"/>
              <w:ind w:right="2"/>
              <w:jc w:val="center"/>
              <w:rPr>
                <w:rFonts w:ascii="Arial" w:eastAsia="Arial" w:hAnsi="Arial" w:cs="Arial"/>
              </w:rPr>
            </w:pPr>
            <w:r>
              <w:rPr>
                <w:rFonts w:ascii="Arial"/>
              </w:rPr>
              <w:t>L</w:t>
            </w:r>
          </w:p>
        </w:tc>
      </w:tr>
      <w:tr w:rsidR="006E53BE" w14:paraId="6D99C333" w14:textId="77777777" w:rsidTr="0044015A">
        <w:trPr>
          <w:jc w:val="center"/>
        </w:trPr>
        <w:tc>
          <w:tcPr>
            <w:tcW w:w="926" w:type="dxa"/>
            <w:vMerge/>
            <w:tcBorders>
              <w:left w:val="single" w:sz="5" w:space="0" w:color="000000"/>
              <w:bottom w:val="single" w:sz="5" w:space="0" w:color="000000"/>
              <w:right w:val="single" w:sz="5" w:space="0" w:color="000000"/>
            </w:tcBorders>
            <w:shd w:val="clear" w:color="auto" w:fill="631F4C"/>
          </w:tcPr>
          <w:p w14:paraId="6847ABD9"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20988564" w14:textId="77777777" w:rsidR="006E53BE" w:rsidRDefault="00814427">
            <w:pPr>
              <w:pStyle w:val="TableParagraph"/>
              <w:spacing w:line="252" w:lineRule="exact"/>
              <w:ind w:left="99"/>
              <w:rPr>
                <w:rFonts w:ascii="Arial" w:eastAsia="Arial" w:hAnsi="Arial" w:cs="Arial"/>
              </w:rPr>
            </w:pPr>
            <w:r>
              <w:rPr>
                <w:rFonts w:ascii="Arial"/>
                <w:b/>
                <w:spacing w:val="-1"/>
              </w:rPr>
              <w:t>Minor:</w:t>
            </w:r>
            <w:r>
              <w:rPr>
                <w:rFonts w:ascii="Arial"/>
                <w:b/>
                <w:spacing w:val="-2"/>
              </w:rPr>
              <w:t xml:space="preserve"> </w:t>
            </w:r>
            <w:r>
              <w:rPr>
                <w:rFonts w:ascii="Arial"/>
                <w:spacing w:val="-1"/>
              </w:rPr>
              <w:t>Causes physical or</w:t>
            </w:r>
            <w:r>
              <w:rPr>
                <w:rFonts w:ascii="Arial"/>
              </w:rPr>
              <w:t xml:space="preserve"> </w:t>
            </w:r>
            <w:r>
              <w:rPr>
                <w:rFonts w:ascii="Arial"/>
                <w:spacing w:val="-1"/>
              </w:rPr>
              <w:t>emotional discomfort.</w:t>
            </w:r>
          </w:p>
        </w:tc>
        <w:tc>
          <w:tcPr>
            <w:tcW w:w="2318" w:type="dxa"/>
            <w:gridSpan w:val="2"/>
            <w:tcBorders>
              <w:top w:val="single" w:sz="5" w:space="0" w:color="000000"/>
              <w:left w:val="single" w:sz="5" w:space="0" w:color="000000"/>
              <w:bottom w:val="single" w:sz="5" w:space="0" w:color="000000"/>
              <w:right w:val="single" w:sz="5" w:space="0" w:color="000000"/>
            </w:tcBorders>
            <w:shd w:val="clear" w:color="auto" w:fill="FFC000"/>
          </w:tcPr>
          <w:p w14:paraId="164213D7" w14:textId="77777777" w:rsidR="006E53BE" w:rsidRDefault="00814427">
            <w:pPr>
              <w:pStyle w:val="TableParagraph"/>
              <w:spacing w:line="252" w:lineRule="exact"/>
              <w:ind w:left="2"/>
              <w:jc w:val="center"/>
              <w:rPr>
                <w:rFonts w:ascii="Arial" w:eastAsia="Arial" w:hAnsi="Arial" w:cs="Arial"/>
              </w:rPr>
            </w:pPr>
            <w:r>
              <w:rPr>
                <w:rFonts w:ascii="Arial"/>
              </w:rPr>
              <w:t>M</w:t>
            </w:r>
          </w:p>
        </w:tc>
        <w:tc>
          <w:tcPr>
            <w:tcW w:w="2314" w:type="dxa"/>
            <w:tcBorders>
              <w:top w:val="single" w:sz="5" w:space="0" w:color="000000"/>
              <w:left w:val="single" w:sz="5" w:space="0" w:color="000000"/>
              <w:bottom w:val="single" w:sz="5" w:space="0" w:color="000000"/>
              <w:right w:val="single" w:sz="5" w:space="0" w:color="000000"/>
            </w:tcBorders>
            <w:shd w:val="clear" w:color="auto" w:fill="92D050"/>
          </w:tcPr>
          <w:p w14:paraId="7FFFCFA8" w14:textId="77777777" w:rsidR="006E53BE" w:rsidRDefault="00814427">
            <w:pPr>
              <w:pStyle w:val="TableParagraph"/>
              <w:spacing w:line="252" w:lineRule="exact"/>
              <w:jc w:val="center"/>
              <w:rPr>
                <w:rFonts w:ascii="Arial" w:eastAsia="Arial" w:hAnsi="Arial" w:cs="Arial"/>
              </w:rPr>
            </w:pPr>
            <w:r>
              <w:rPr>
                <w:rFonts w:ascii="Arial"/>
              </w:rPr>
              <w:t>L</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13CE54D9" w14:textId="77777777" w:rsidR="006E53BE" w:rsidRDefault="00814427">
            <w:pPr>
              <w:pStyle w:val="TableParagraph"/>
              <w:spacing w:line="252" w:lineRule="exact"/>
              <w:ind w:right="2"/>
              <w:jc w:val="center"/>
              <w:rPr>
                <w:rFonts w:ascii="Arial" w:eastAsia="Arial" w:hAnsi="Arial" w:cs="Arial"/>
              </w:rPr>
            </w:pPr>
            <w:r>
              <w:rPr>
                <w:rFonts w:ascii="Arial"/>
              </w:rPr>
              <w:t>L</w:t>
            </w:r>
          </w:p>
        </w:tc>
      </w:tr>
    </w:tbl>
    <w:p w14:paraId="2DDB338A" w14:textId="77777777" w:rsidR="006E53BE" w:rsidRPr="0044015A" w:rsidRDefault="006E53BE" w:rsidP="00BB79DA">
      <w:pPr>
        <w:spacing w:before="120" w:after="120"/>
        <w:ind w:left="170"/>
        <w:rPr>
          <w:rFonts w:ascii="Arial" w:eastAsia="Arial" w:hAnsi="Arial" w:cs="Arial"/>
          <w:b/>
          <w:bCs/>
        </w:rPr>
      </w:pPr>
    </w:p>
    <w:tbl>
      <w:tblPr>
        <w:tblStyle w:val="TableNormal1"/>
        <w:tblW w:w="0" w:type="auto"/>
        <w:jc w:val="center"/>
        <w:tblLayout w:type="fixed"/>
        <w:tblLook w:val="01E0" w:firstRow="1" w:lastRow="1" w:firstColumn="1" w:lastColumn="1" w:noHBand="0" w:noVBand="0"/>
      </w:tblPr>
      <w:tblGrid>
        <w:gridCol w:w="2184"/>
        <w:gridCol w:w="143"/>
        <w:gridCol w:w="1196"/>
        <w:gridCol w:w="11"/>
        <w:gridCol w:w="5670"/>
        <w:gridCol w:w="832"/>
        <w:gridCol w:w="19"/>
        <w:gridCol w:w="2693"/>
        <w:gridCol w:w="1225"/>
      </w:tblGrid>
      <w:tr w:rsidR="00472AB0" w14:paraId="3C8CC443" w14:textId="77777777" w:rsidTr="00AA1FFF">
        <w:trPr>
          <w:jc w:val="center"/>
        </w:trPr>
        <w:tc>
          <w:tcPr>
            <w:tcW w:w="2327" w:type="dxa"/>
            <w:gridSpan w:val="2"/>
            <w:tcBorders>
              <w:top w:val="single" w:sz="5" w:space="0" w:color="000000"/>
              <w:left w:val="single" w:sz="8" w:space="0" w:color="000000"/>
              <w:bottom w:val="single" w:sz="5" w:space="0" w:color="000000"/>
              <w:right w:val="single" w:sz="8" w:space="0" w:color="000000"/>
            </w:tcBorders>
            <w:shd w:val="clear" w:color="auto" w:fill="631F4C"/>
          </w:tcPr>
          <w:p w14:paraId="07D957D1" w14:textId="28452186" w:rsidR="00472AB0" w:rsidRDefault="00472AB0" w:rsidP="001C087F">
            <w:pPr>
              <w:pStyle w:val="TableParagraph"/>
              <w:spacing w:line="252" w:lineRule="exact"/>
              <w:ind w:left="47"/>
              <w:rPr>
                <w:rFonts w:ascii="Arial"/>
                <w:b/>
                <w:color w:val="FFFFFF"/>
                <w:spacing w:val="-1"/>
              </w:rPr>
            </w:pPr>
            <w:r w:rsidRPr="007A09A6">
              <w:rPr>
                <w:rFonts w:ascii="Arial"/>
                <w:spacing w:val="-1"/>
                <w:sz w:val="20"/>
              </w:rPr>
              <w:t>Areas</w:t>
            </w:r>
            <w:r w:rsidRPr="007A09A6">
              <w:rPr>
                <w:rFonts w:ascii="Arial"/>
                <w:spacing w:val="-2"/>
                <w:sz w:val="20"/>
              </w:rPr>
              <w:t xml:space="preserve"> </w:t>
            </w:r>
            <w:r w:rsidRPr="007A09A6">
              <w:rPr>
                <w:rFonts w:ascii="Arial"/>
                <w:spacing w:val="-1"/>
                <w:sz w:val="20"/>
              </w:rPr>
              <w:t>for concern</w:t>
            </w:r>
          </w:p>
        </w:tc>
        <w:tc>
          <w:tcPr>
            <w:tcW w:w="1207" w:type="dxa"/>
            <w:gridSpan w:val="2"/>
            <w:tcBorders>
              <w:top w:val="single" w:sz="5" w:space="0" w:color="000000"/>
              <w:left w:val="single" w:sz="8" w:space="0" w:color="000000"/>
              <w:bottom w:val="single" w:sz="5" w:space="0" w:color="000000"/>
              <w:right w:val="single" w:sz="8" w:space="0" w:color="000000"/>
            </w:tcBorders>
            <w:shd w:val="clear" w:color="auto" w:fill="631F4C"/>
          </w:tcPr>
          <w:p w14:paraId="380A8FD8" w14:textId="595A1869" w:rsidR="00472AB0" w:rsidRDefault="00036A01" w:rsidP="001C087F">
            <w:pPr>
              <w:pStyle w:val="TableParagraph"/>
              <w:spacing w:line="252" w:lineRule="exact"/>
              <w:ind w:left="47"/>
              <w:rPr>
                <w:rFonts w:ascii="Arial"/>
                <w:b/>
                <w:color w:val="FFFFFF"/>
                <w:spacing w:val="-1"/>
              </w:rPr>
            </w:pPr>
            <w:r>
              <w:t>Risk rating prior to action (H/M/L)</w:t>
            </w:r>
          </w:p>
        </w:tc>
        <w:tc>
          <w:tcPr>
            <w:tcW w:w="5670" w:type="dxa"/>
            <w:tcBorders>
              <w:top w:val="single" w:sz="5" w:space="0" w:color="000000"/>
              <w:left w:val="single" w:sz="8" w:space="0" w:color="000000"/>
              <w:bottom w:val="single" w:sz="5" w:space="0" w:color="000000"/>
              <w:right w:val="single" w:sz="8" w:space="0" w:color="000000"/>
            </w:tcBorders>
            <w:shd w:val="clear" w:color="auto" w:fill="631F4C"/>
          </w:tcPr>
          <w:p w14:paraId="083D1DAD" w14:textId="22F883AE" w:rsidR="00472AB0" w:rsidRDefault="00036A01" w:rsidP="001C087F">
            <w:pPr>
              <w:pStyle w:val="TableParagraph"/>
              <w:spacing w:line="252" w:lineRule="exact"/>
              <w:ind w:left="47"/>
              <w:rPr>
                <w:rFonts w:ascii="Arial"/>
                <w:b/>
                <w:color w:val="FFFFFF"/>
                <w:spacing w:val="-1"/>
              </w:rPr>
            </w:pPr>
            <w:r>
              <w:t>Control measures</w:t>
            </w:r>
          </w:p>
        </w:tc>
        <w:tc>
          <w:tcPr>
            <w:tcW w:w="851" w:type="dxa"/>
            <w:gridSpan w:val="2"/>
            <w:tcBorders>
              <w:top w:val="single" w:sz="5" w:space="0" w:color="000000"/>
              <w:left w:val="single" w:sz="8" w:space="0" w:color="000000"/>
              <w:bottom w:val="single" w:sz="5" w:space="0" w:color="000000"/>
              <w:right w:val="single" w:sz="8" w:space="0" w:color="000000"/>
            </w:tcBorders>
            <w:shd w:val="clear" w:color="auto" w:fill="631F4C"/>
          </w:tcPr>
          <w:p w14:paraId="2BA81EE9" w14:textId="46B6FA2D" w:rsidR="00472AB0" w:rsidRDefault="00036A01" w:rsidP="001C087F">
            <w:pPr>
              <w:pStyle w:val="TableParagraph"/>
              <w:spacing w:line="252" w:lineRule="exact"/>
              <w:ind w:left="47"/>
              <w:rPr>
                <w:rFonts w:ascii="Arial"/>
                <w:b/>
                <w:color w:val="FFFFFF"/>
                <w:spacing w:val="-1"/>
              </w:rPr>
            </w:pPr>
            <w:r>
              <w:t>Please mark Y/N/NA for each bullet poin</w:t>
            </w:r>
            <w:r w:rsidR="00CA2249">
              <w:t>t</w:t>
            </w:r>
          </w:p>
        </w:tc>
        <w:tc>
          <w:tcPr>
            <w:tcW w:w="2693" w:type="dxa"/>
            <w:tcBorders>
              <w:top w:val="single" w:sz="5" w:space="0" w:color="000000"/>
              <w:left w:val="single" w:sz="8" w:space="0" w:color="000000"/>
              <w:bottom w:val="single" w:sz="5" w:space="0" w:color="000000"/>
              <w:right w:val="single" w:sz="8" w:space="0" w:color="000000"/>
            </w:tcBorders>
            <w:shd w:val="clear" w:color="auto" w:fill="631F4C"/>
          </w:tcPr>
          <w:p w14:paraId="6BB698CC" w14:textId="4CC947EA" w:rsidR="00472AB0" w:rsidRDefault="00AA1FFF" w:rsidP="001C087F">
            <w:pPr>
              <w:pStyle w:val="TableParagraph"/>
              <w:spacing w:line="252" w:lineRule="exact"/>
              <w:ind w:left="47"/>
              <w:rPr>
                <w:rFonts w:ascii="Arial"/>
                <w:b/>
                <w:color w:val="FFFFFF"/>
                <w:spacing w:val="-1"/>
              </w:rPr>
            </w:pPr>
            <w:r>
              <w:t>Further actions/comments needed only if N is put by a bullet point</w:t>
            </w:r>
          </w:p>
        </w:tc>
        <w:tc>
          <w:tcPr>
            <w:tcW w:w="1225" w:type="dxa"/>
            <w:tcBorders>
              <w:top w:val="single" w:sz="5" w:space="0" w:color="000000"/>
              <w:left w:val="single" w:sz="8" w:space="0" w:color="000000"/>
              <w:bottom w:val="single" w:sz="5" w:space="0" w:color="000000"/>
              <w:right w:val="single" w:sz="8" w:space="0" w:color="000000"/>
            </w:tcBorders>
            <w:shd w:val="clear" w:color="auto" w:fill="631F4C"/>
          </w:tcPr>
          <w:p w14:paraId="47A2686C" w14:textId="6F85C13C" w:rsidR="00472AB0" w:rsidRDefault="00AA1FFF" w:rsidP="001C087F">
            <w:pPr>
              <w:pStyle w:val="TableParagraph"/>
              <w:spacing w:line="252" w:lineRule="exact"/>
              <w:ind w:left="47"/>
              <w:rPr>
                <w:rFonts w:ascii="Arial"/>
                <w:b/>
                <w:color w:val="FFFFFF"/>
                <w:spacing w:val="-1"/>
              </w:rPr>
            </w:pPr>
            <w:r>
              <w:t>Residual risk rating (H/M/L)</w:t>
            </w:r>
          </w:p>
        </w:tc>
      </w:tr>
      <w:tr w:rsidR="00BB79DA" w14:paraId="6CD00C2D" w14:textId="77777777" w:rsidTr="00AA1FFF">
        <w:trPr>
          <w:jc w:val="center"/>
        </w:trPr>
        <w:tc>
          <w:tcPr>
            <w:tcW w:w="13973" w:type="dxa"/>
            <w:gridSpan w:val="9"/>
            <w:tcBorders>
              <w:top w:val="single" w:sz="5" w:space="0" w:color="000000"/>
              <w:left w:val="single" w:sz="8" w:space="0" w:color="000000"/>
              <w:bottom w:val="single" w:sz="5" w:space="0" w:color="000000"/>
              <w:right w:val="single" w:sz="8" w:space="0" w:color="000000"/>
            </w:tcBorders>
            <w:shd w:val="clear" w:color="auto" w:fill="631F4C"/>
          </w:tcPr>
          <w:p w14:paraId="77E6D040" w14:textId="3CD9D0B0" w:rsidR="00BB79DA" w:rsidRDefault="00BB79DA" w:rsidP="001C087F">
            <w:pPr>
              <w:pStyle w:val="TableParagraph"/>
              <w:spacing w:line="252" w:lineRule="exact"/>
              <w:ind w:left="47"/>
              <w:rPr>
                <w:rFonts w:ascii="Arial" w:eastAsia="Arial" w:hAnsi="Arial" w:cs="Arial"/>
              </w:rPr>
            </w:pPr>
            <w:r>
              <w:rPr>
                <w:rFonts w:ascii="Arial"/>
                <w:b/>
                <w:color w:val="FFFFFF"/>
                <w:spacing w:val="-1"/>
              </w:rPr>
              <w:t>1.</w:t>
            </w:r>
            <w:r>
              <w:rPr>
                <w:rFonts w:ascii="Arial"/>
                <w:b/>
                <w:color w:val="FFFFFF"/>
                <w:spacing w:val="-2"/>
              </w:rPr>
              <w:t xml:space="preserve"> </w:t>
            </w:r>
            <w:r>
              <w:rPr>
                <w:rFonts w:ascii="Arial"/>
                <w:b/>
                <w:color w:val="FFFFFF"/>
                <w:spacing w:val="-1"/>
              </w:rPr>
              <w:t>Minimizing Transmission</w:t>
            </w:r>
          </w:p>
        </w:tc>
      </w:tr>
      <w:tr w:rsidR="00BB79DA" w14:paraId="59D47AB2" w14:textId="77777777" w:rsidTr="00AA1FFF">
        <w:trPr>
          <w:jc w:val="center"/>
        </w:trPr>
        <w:tc>
          <w:tcPr>
            <w:tcW w:w="13973" w:type="dxa"/>
            <w:gridSpan w:val="9"/>
            <w:tcBorders>
              <w:top w:val="single" w:sz="5" w:space="0" w:color="000000"/>
              <w:left w:val="single" w:sz="8" w:space="0" w:color="000000"/>
              <w:bottom w:val="single" w:sz="8" w:space="0" w:color="000000"/>
              <w:right w:val="single" w:sz="8" w:space="0" w:color="000000"/>
            </w:tcBorders>
            <w:shd w:val="clear" w:color="auto" w:fill="631F4C"/>
          </w:tcPr>
          <w:p w14:paraId="04700DF7" w14:textId="77777777" w:rsidR="00BB79DA" w:rsidRDefault="00BB79DA" w:rsidP="001C087F">
            <w:pPr>
              <w:pStyle w:val="TableParagraph"/>
              <w:spacing w:line="227" w:lineRule="exact"/>
              <w:ind w:left="47"/>
              <w:rPr>
                <w:rFonts w:ascii="Arial" w:eastAsia="Arial" w:hAnsi="Arial" w:cs="Arial"/>
                <w:sz w:val="20"/>
                <w:szCs w:val="20"/>
              </w:rPr>
            </w:pPr>
            <w:r>
              <w:rPr>
                <w:rFonts w:ascii="Arial"/>
                <w:b/>
                <w:spacing w:val="-1"/>
                <w:sz w:val="20"/>
              </w:rPr>
              <w:t>1.1</w:t>
            </w:r>
            <w:r>
              <w:rPr>
                <w:rFonts w:ascii="Arial"/>
                <w:b/>
                <w:spacing w:val="-2"/>
                <w:sz w:val="20"/>
              </w:rPr>
              <w:t xml:space="preserve"> General</w:t>
            </w:r>
          </w:p>
        </w:tc>
      </w:tr>
      <w:tr w:rsidR="00BB79DA" w14:paraId="6B8CB973" w14:textId="77777777" w:rsidTr="00ED3B0E">
        <w:trPr>
          <w:trHeight w:val="776"/>
          <w:jc w:val="center"/>
        </w:trPr>
        <w:tc>
          <w:tcPr>
            <w:tcW w:w="2184" w:type="dxa"/>
            <w:tcBorders>
              <w:top w:val="single" w:sz="8" w:space="0" w:color="000000"/>
              <w:left w:val="single" w:sz="8" w:space="0" w:color="000000"/>
              <w:bottom w:val="single" w:sz="8" w:space="0" w:color="000000"/>
              <w:right w:val="single" w:sz="8" w:space="0" w:color="000000"/>
            </w:tcBorders>
          </w:tcPr>
          <w:p w14:paraId="4773E0D2" w14:textId="77777777" w:rsidR="00BB79DA" w:rsidRDefault="00BB79DA" w:rsidP="001C087F">
            <w:pPr>
              <w:pStyle w:val="TableParagraph"/>
              <w:spacing w:line="238" w:lineRule="auto"/>
              <w:ind w:left="47" w:right="159"/>
              <w:rPr>
                <w:rFonts w:ascii="Arial" w:eastAsia="Arial" w:hAnsi="Arial" w:cs="Arial"/>
                <w:sz w:val="17"/>
                <w:szCs w:val="17"/>
              </w:rPr>
            </w:pPr>
            <w:r>
              <w:rPr>
                <w:rFonts w:ascii="Arial"/>
                <w:b/>
                <w:sz w:val="17"/>
              </w:rPr>
              <w:t>Direct</w:t>
            </w:r>
            <w:r>
              <w:rPr>
                <w:rFonts w:ascii="Arial"/>
                <w:b/>
                <w:spacing w:val="-13"/>
                <w:sz w:val="17"/>
              </w:rPr>
              <w:t xml:space="preserve"> </w:t>
            </w:r>
            <w:r>
              <w:rPr>
                <w:rFonts w:ascii="Arial"/>
                <w:b/>
                <w:sz w:val="17"/>
              </w:rPr>
              <w:t>or</w:t>
            </w:r>
            <w:r>
              <w:rPr>
                <w:rFonts w:ascii="Arial"/>
                <w:b/>
                <w:spacing w:val="-12"/>
                <w:sz w:val="17"/>
              </w:rPr>
              <w:t xml:space="preserve"> </w:t>
            </w:r>
            <w:r>
              <w:rPr>
                <w:rFonts w:ascii="Arial"/>
                <w:b/>
                <w:sz w:val="17"/>
              </w:rPr>
              <w:t>Indirect</w:t>
            </w:r>
            <w:r>
              <w:rPr>
                <w:rFonts w:ascii="Times New Roman"/>
                <w:b/>
                <w:spacing w:val="28"/>
                <w:w w:val="98"/>
                <w:sz w:val="17"/>
              </w:rPr>
              <w:t xml:space="preserve"> </w:t>
            </w:r>
            <w:r>
              <w:rPr>
                <w:rFonts w:ascii="Arial"/>
                <w:b/>
                <w:sz w:val="17"/>
              </w:rPr>
              <w:t>transmission</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w:t>
            </w:r>
            <w:r>
              <w:rPr>
                <w:rFonts w:ascii="Arial"/>
                <w:b/>
                <w:spacing w:val="-11"/>
                <w:sz w:val="17"/>
              </w:rPr>
              <w:t xml:space="preserve"> </w:t>
            </w:r>
            <w:r>
              <w:rPr>
                <w:rFonts w:ascii="Arial"/>
                <w:b/>
                <w:sz w:val="17"/>
              </w:rPr>
              <w:t>-</w:t>
            </w:r>
            <w:r>
              <w:rPr>
                <w:rFonts w:ascii="Times New Roman"/>
                <w:b/>
                <w:spacing w:val="22"/>
                <w:w w:val="98"/>
                <w:sz w:val="17"/>
              </w:rPr>
              <w:t xml:space="preserve"> </w:t>
            </w:r>
            <w:r>
              <w:rPr>
                <w:rFonts w:ascii="Arial"/>
                <w:b/>
                <w:sz w:val="17"/>
              </w:rPr>
              <w:t>19</w:t>
            </w:r>
            <w:r>
              <w:rPr>
                <w:rFonts w:ascii="Arial"/>
                <w:b/>
                <w:spacing w:val="-12"/>
                <w:sz w:val="17"/>
              </w:rPr>
              <w:t xml:space="preserve"> </w:t>
            </w:r>
            <w:r>
              <w:rPr>
                <w:rFonts w:ascii="Arial"/>
                <w:b/>
                <w:sz w:val="17"/>
              </w:rPr>
              <w:t>virus</w:t>
            </w:r>
          </w:p>
        </w:tc>
        <w:tc>
          <w:tcPr>
            <w:tcW w:w="1339" w:type="dxa"/>
            <w:gridSpan w:val="2"/>
            <w:tcBorders>
              <w:top w:val="single" w:sz="8" w:space="0" w:color="000000"/>
              <w:left w:val="single" w:sz="8" w:space="0" w:color="000000"/>
              <w:bottom w:val="single" w:sz="8" w:space="0" w:color="000000"/>
              <w:right w:val="single" w:sz="8" w:space="0" w:color="000000"/>
            </w:tcBorders>
          </w:tcPr>
          <w:p w14:paraId="4384B02E" w14:textId="0F8990C7" w:rsidR="00BB79DA" w:rsidRDefault="00456169" w:rsidP="001C087F">
            <w:r>
              <w:t xml:space="preserve">        M</w:t>
            </w:r>
          </w:p>
        </w:tc>
        <w:tc>
          <w:tcPr>
            <w:tcW w:w="5681" w:type="dxa"/>
            <w:gridSpan w:val="2"/>
            <w:tcBorders>
              <w:top w:val="single" w:sz="8" w:space="0" w:color="000000"/>
              <w:left w:val="single" w:sz="8" w:space="0" w:color="000000"/>
              <w:bottom w:val="single" w:sz="8" w:space="0" w:color="000000"/>
              <w:right w:val="single" w:sz="8" w:space="0" w:color="000000"/>
            </w:tcBorders>
          </w:tcPr>
          <w:p w14:paraId="5467B106" w14:textId="77777777" w:rsidR="00BB79DA" w:rsidRDefault="00BB79DA" w:rsidP="001C087F">
            <w:pPr>
              <w:pStyle w:val="ListParagraph"/>
              <w:numPr>
                <w:ilvl w:val="0"/>
                <w:numId w:val="20"/>
              </w:numPr>
              <w:tabs>
                <w:tab w:val="left" w:pos="270"/>
              </w:tabs>
              <w:spacing w:before="18" w:line="192" w:lineRule="exact"/>
              <w:ind w:right="351"/>
              <w:rPr>
                <w:rFonts w:ascii="Arial" w:eastAsia="Arial" w:hAnsi="Arial" w:cs="Arial"/>
                <w:sz w:val="17"/>
                <w:szCs w:val="17"/>
              </w:rPr>
            </w:pPr>
            <w:r>
              <w:rPr>
                <w:rFonts w:ascii="Arial"/>
                <w:sz w:val="17"/>
              </w:rPr>
              <w:t>The</w:t>
            </w:r>
            <w:r>
              <w:rPr>
                <w:rFonts w:ascii="Arial"/>
                <w:spacing w:val="-12"/>
                <w:sz w:val="17"/>
              </w:rPr>
              <w:t xml:space="preserve"> </w:t>
            </w:r>
            <w:r>
              <w:rPr>
                <w:rFonts w:ascii="Arial"/>
                <w:sz w:val="17"/>
              </w:rPr>
              <w:t>main</w:t>
            </w:r>
            <w:r>
              <w:rPr>
                <w:rFonts w:ascii="Arial"/>
                <w:spacing w:val="-11"/>
                <w:sz w:val="17"/>
              </w:rPr>
              <w:t xml:space="preserve"> </w:t>
            </w:r>
            <w:r>
              <w:rPr>
                <w:rFonts w:ascii="Arial"/>
                <w:sz w:val="17"/>
              </w:rPr>
              <w:t>risk</w:t>
            </w:r>
            <w:r>
              <w:rPr>
                <w:rFonts w:ascii="Arial"/>
                <w:spacing w:val="-11"/>
                <w:sz w:val="17"/>
              </w:rPr>
              <w:t xml:space="preserve"> </w:t>
            </w:r>
            <w:r>
              <w:rPr>
                <w:rFonts w:ascii="Arial"/>
                <w:sz w:val="17"/>
              </w:rPr>
              <w:t>assessment,</w:t>
            </w:r>
            <w:r>
              <w:rPr>
                <w:rFonts w:ascii="Arial"/>
                <w:spacing w:val="-11"/>
                <w:sz w:val="17"/>
              </w:rPr>
              <w:t xml:space="preserve"> </w:t>
            </w:r>
            <w:r>
              <w:rPr>
                <w:rFonts w:ascii="Arial"/>
                <w:sz w:val="17"/>
              </w:rPr>
              <w:t>detailing</w:t>
            </w:r>
            <w:r>
              <w:rPr>
                <w:rFonts w:ascii="Arial"/>
                <w:spacing w:val="-11"/>
                <w:sz w:val="17"/>
              </w:rPr>
              <w:t xml:space="preserve"> </w:t>
            </w:r>
            <w:r>
              <w:rPr>
                <w:rFonts w:ascii="Arial"/>
                <w:sz w:val="17"/>
              </w:rPr>
              <w:t>the</w:t>
            </w:r>
            <w:r>
              <w:rPr>
                <w:rFonts w:ascii="Arial"/>
                <w:spacing w:val="-11"/>
                <w:sz w:val="17"/>
              </w:rPr>
              <w:t xml:space="preserve"> </w:t>
            </w:r>
            <w:r>
              <w:rPr>
                <w:rFonts w:ascii="Arial"/>
                <w:sz w:val="17"/>
              </w:rPr>
              <w:t>prevention</w:t>
            </w:r>
            <w:r>
              <w:rPr>
                <w:rFonts w:ascii="Arial"/>
                <w:spacing w:val="-11"/>
                <w:sz w:val="17"/>
              </w:rPr>
              <w:t xml:space="preserve"> </w:t>
            </w:r>
            <w:r>
              <w:rPr>
                <w:rFonts w:ascii="Arial"/>
                <w:sz w:val="17"/>
              </w:rPr>
              <w:t>and</w:t>
            </w:r>
            <w:r>
              <w:rPr>
                <w:rFonts w:ascii="Arial"/>
                <w:spacing w:val="-11"/>
                <w:sz w:val="17"/>
              </w:rPr>
              <w:t xml:space="preserve"> </w:t>
            </w:r>
            <w:r>
              <w:rPr>
                <w:rFonts w:ascii="Arial"/>
                <w:sz w:val="17"/>
              </w:rPr>
              <w:t>response</w:t>
            </w:r>
            <w:r>
              <w:rPr>
                <w:rFonts w:ascii="Times New Roman"/>
                <w:spacing w:val="66"/>
                <w:w w:val="98"/>
                <w:sz w:val="17"/>
              </w:rPr>
              <w:t xml:space="preserve"> </w:t>
            </w:r>
            <w:r>
              <w:rPr>
                <w:rFonts w:ascii="Arial"/>
                <w:sz w:val="17"/>
              </w:rPr>
              <w:t>system</w:t>
            </w:r>
            <w:r>
              <w:rPr>
                <w:rFonts w:ascii="Arial"/>
                <w:spacing w:val="-7"/>
                <w:sz w:val="17"/>
              </w:rPr>
              <w:t xml:space="preserve"> </w:t>
            </w:r>
            <w:r>
              <w:rPr>
                <w:rFonts w:ascii="Arial"/>
                <w:sz w:val="17"/>
              </w:rPr>
              <w:t>of</w:t>
            </w:r>
            <w:r>
              <w:rPr>
                <w:rFonts w:ascii="Arial"/>
                <w:spacing w:val="-7"/>
                <w:sz w:val="17"/>
              </w:rPr>
              <w:t xml:space="preserve"> </w:t>
            </w:r>
            <w:r>
              <w:rPr>
                <w:rFonts w:ascii="Arial"/>
                <w:sz w:val="17"/>
              </w:rPr>
              <w:t>controls</w:t>
            </w:r>
            <w:r>
              <w:rPr>
                <w:rFonts w:ascii="Arial"/>
                <w:spacing w:val="-7"/>
                <w:sz w:val="17"/>
              </w:rPr>
              <w:t xml:space="preserve"> </w:t>
            </w:r>
            <w:r>
              <w:rPr>
                <w:rFonts w:ascii="Arial"/>
                <w:sz w:val="17"/>
              </w:rPr>
              <w:t>in</w:t>
            </w:r>
            <w:r>
              <w:rPr>
                <w:rFonts w:ascii="Arial"/>
                <w:spacing w:val="-8"/>
                <w:sz w:val="17"/>
              </w:rPr>
              <w:t xml:space="preserve"> </w:t>
            </w:r>
            <w:r>
              <w:rPr>
                <w:rFonts w:ascii="Arial"/>
                <w:sz w:val="17"/>
              </w:rPr>
              <w:t>place,</w:t>
            </w:r>
            <w:r>
              <w:rPr>
                <w:rFonts w:ascii="Arial"/>
                <w:spacing w:val="-7"/>
                <w:sz w:val="17"/>
              </w:rPr>
              <w:t xml:space="preserve"> </w:t>
            </w:r>
            <w:r>
              <w:rPr>
                <w:rFonts w:ascii="Arial"/>
                <w:sz w:val="17"/>
              </w:rPr>
              <w:t>continues</w:t>
            </w:r>
            <w:r>
              <w:rPr>
                <w:rFonts w:ascii="Arial"/>
                <w:spacing w:val="-7"/>
                <w:sz w:val="17"/>
              </w:rPr>
              <w:t xml:space="preserve"> </w:t>
            </w:r>
            <w:r>
              <w:rPr>
                <w:rFonts w:ascii="Arial"/>
                <w:sz w:val="17"/>
              </w:rPr>
              <w:t>to</w:t>
            </w:r>
            <w:r>
              <w:rPr>
                <w:rFonts w:ascii="Arial"/>
                <w:spacing w:val="-8"/>
                <w:sz w:val="17"/>
              </w:rPr>
              <w:t xml:space="preserve"> </w:t>
            </w:r>
            <w:r>
              <w:rPr>
                <w:rFonts w:ascii="Arial"/>
                <w:sz w:val="17"/>
              </w:rPr>
              <w:t>be</w:t>
            </w:r>
            <w:r>
              <w:rPr>
                <w:rFonts w:ascii="Arial"/>
                <w:spacing w:val="-7"/>
                <w:sz w:val="17"/>
              </w:rPr>
              <w:t xml:space="preserve"> </w:t>
            </w:r>
            <w:r>
              <w:rPr>
                <w:rFonts w:ascii="Arial"/>
                <w:sz w:val="17"/>
              </w:rPr>
              <w:t>reviewed</w:t>
            </w:r>
            <w:r>
              <w:rPr>
                <w:rFonts w:ascii="Arial"/>
                <w:spacing w:val="-7"/>
                <w:sz w:val="17"/>
              </w:rPr>
              <w:t xml:space="preserve"> </w:t>
            </w:r>
            <w:r>
              <w:rPr>
                <w:rFonts w:ascii="Arial"/>
                <w:sz w:val="17"/>
              </w:rPr>
              <w:t>on</w:t>
            </w:r>
            <w:r>
              <w:rPr>
                <w:rFonts w:ascii="Arial"/>
                <w:spacing w:val="-8"/>
                <w:sz w:val="17"/>
              </w:rPr>
              <w:t xml:space="preserve"> </w:t>
            </w:r>
            <w:r>
              <w:rPr>
                <w:rFonts w:ascii="Arial"/>
                <w:sz w:val="17"/>
              </w:rPr>
              <w:t>a</w:t>
            </w:r>
            <w:r>
              <w:rPr>
                <w:rFonts w:ascii="Arial"/>
                <w:spacing w:val="-7"/>
                <w:sz w:val="17"/>
              </w:rPr>
              <w:t xml:space="preserve"> </w:t>
            </w:r>
            <w:proofErr w:type="gramStart"/>
            <w:r>
              <w:rPr>
                <w:rFonts w:ascii="Arial"/>
                <w:sz w:val="17"/>
              </w:rPr>
              <w:t>two</w:t>
            </w:r>
            <w:r>
              <w:rPr>
                <w:rFonts w:ascii="Times New Roman"/>
                <w:spacing w:val="54"/>
                <w:w w:val="98"/>
                <w:sz w:val="17"/>
              </w:rPr>
              <w:t xml:space="preserve"> </w:t>
            </w:r>
            <w:r>
              <w:rPr>
                <w:rFonts w:ascii="Arial"/>
                <w:sz w:val="17"/>
              </w:rPr>
              <w:t>weekly</w:t>
            </w:r>
            <w:proofErr w:type="gramEnd"/>
            <w:r>
              <w:rPr>
                <w:rFonts w:ascii="Arial"/>
                <w:spacing w:val="-19"/>
                <w:sz w:val="17"/>
              </w:rPr>
              <w:t xml:space="preserve"> </w:t>
            </w:r>
            <w:r>
              <w:rPr>
                <w:rFonts w:ascii="Arial"/>
                <w:sz w:val="17"/>
              </w:rPr>
              <w:t>basis</w:t>
            </w:r>
          </w:p>
        </w:tc>
        <w:tc>
          <w:tcPr>
            <w:tcW w:w="832" w:type="dxa"/>
            <w:tcBorders>
              <w:top w:val="single" w:sz="8" w:space="0" w:color="000000"/>
              <w:left w:val="single" w:sz="8" w:space="0" w:color="000000"/>
              <w:bottom w:val="single" w:sz="8" w:space="0" w:color="000000"/>
              <w:right w:val="single" w:sz="8" w:space="0" w:color="000000"/>
            </w:tcBorders>
          </w:tcPr>
          <w:p w14:paraId="28FF04A1" w14:textId="77777777" w:rsidR="00BB79DA" w:rsidRDefault="00BB79DA" w:rsidP="001C087F">
            <w:pPr>
              <w:pStyle w:val="TableParagraph"/>
              <w:spacing w:before="6"/>
              <w:rPr>
                <w:rFonts w:ascii="Arial" w:eastAsia="Arial" w:hAnsi="Arial" w:cs="Arial"/>
                <w:b/>
                <w:bCs/>
                <w:sz w:val="16"/>
                <w:szCs w:val="16"/>
              </w:rPr>
            </w:pPr>
          </w:p>
          <w:p w14:paraId="5A6158F9" w14:textId="77777777" w:rsidR="00BB79DA" w:rsidRDefault="00BB79DA" w:rsidP="001C087F">
            <w:pPr>
              <w:pStyle w:val="TableParagraph"/>
              <w:jc w:val="center"/>
              <w:rPr>
                <w:rFonts w:ascii="Arial" w:eastAsia="Arial" w:hAnsi="Arial" w:cs="Arial"/>
                <w:sz w:val="17"/>
                <w:szCs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639F230B" w14:textId="143B6C50" w:rsidR="00BB79DA" w:rsidRDefault="00BB79DA" w:rsidP="001C087F"/>
        </w:tc>
        <w:tc>
          <w:tcPr>
            <w:tcW w:w="1225" w:type="dxa"/>
            <w:tcBorders>
              <w:top w:val="single" w:sz="8" w:space="0" w:color="000000"/>
              <w:left w:val="single" w:sz="8" w:space="0" w:color="000000"/>
              <w:bottom w:val="single" w:sz="8" w:space="0" w:color="000000"/>
              <w:right w:val="single" w:sz="8" w:space="0" w:color="000000"/>
            </w:tcBorders>
          </w:tcPr>
          <w:p w14:paraId="6B104DFC" w14:textId="77777777" w:rsidR="00BB79DA" w:rsidRDefault="00BB79DA" w:rsidP="001C087F"/>
        </w:tc>
      </w:tr>
      <w:tr w:rsidR="00BB79DA" w14:paraId="4DD72C61" w14:textId="77777777" w:rsidTr="00AA1FFF">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10B36931" w14:textId="77777777" w:rsidR="00BB79DA" w:rsidRDefault="00BB79DA" w:rsidP="001C087F">
            <w:pPr>
              <w:pStyle w:val="TableParagraph"/>
              <w:spacing w:line="229" w:lineRule="exact"/>
              <w:ind w:left="47"/>
              <w:rPr>
                <w:rFonts w:ascii="Arial" w:eastAsia="Arial" w:hAnsi="Arial" w:cs="Arial"/>
                <w:sz w:val="20"/>
                <w:szCs w:val="20"/>
              </w:rPr>
            </w:pPr>
            <w:r>
              <w:rPr>
                <w:rFonts w:ascii="Arial"/>
                <w:b/>
                <w:spacing w:val="-1"/>
                <w:sz w:val="20"/>
              </w:rPr>
              <w:t>1.2</w:t>
            </w:r>
            <w:r>
              <w:rPr>
                <w:rFonts w:ascii="Arial"/>
                <w:b/>
                <w:spacing w:val="-2"/>
                <w:sz w:val="20"/>
              </w:rPr>
              <w:t xml:space="preserve"> </w:t>
            </w:r>
            <w:r>
              <w:rPr>
                <w:rFonts w:ascii="Arial"/>
                <w:b/>
                <w:spacing w:val="-1"/>
                <w:sz w:val="20"/>
              </w:rPr>
              <w:t>Directed</w:t>
            </w:r>
            <w:r>
              <w:rPr>
                <w:rFonts w:ascii="Arial"/>
                <w:b/>
                <w:spacing w:val="-2"/>
                <w:sz w:val="20"/>
              </w:rPr>
              <w:t xml:space="preserve"> </w:t>
            </w:r>
            <w:r>
              <w:rPr>
                <w:rFonts w:ascii="Arial"/>
                <w:b/>
                <w:spacing w:val="-1"/>
                <w:sz w:val="20"/>
              </w:rPr>
              <w:t xml:space="preserve">to restrict </w:t>
            </w:r>
            <w:r>
              <w:rPr>
                <w:rFonts w:ascii="Arial"/>
                <w:b/>
                <w:spacing w:val="-2"/>
                <w:sz w:val="20"/>
              </w:rPr>
              <w:t>attendance</w:t>
            </w:r>
          </w:p>
        </w:tc>
      </w:tr>
      <w:tr w:rsidR="00BB79DA" w14:paraId="49D9AB8B"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52CE6C30" w14:textId="77777777" w:rsidR="00BB79DA" w:rsidRDefault="00BB79DA" w:rsidP="001C087F">
            <w:pPr>
              <w:pStyle w:val="TableParagraph"/>
              <w:ind w:left="47" w:right="102"/>
              <w:rPr>
                <w:rFonts w:ascii="Arial" w:eastAsia="Arial" w:hAnsi="Arial" w:cs="Arial"/>
                <w:sz w:val="17"/>
                <w:szCs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8"/>
                <w:sz w:val="17"/>
              </w:rPr>
              <w:t xml:space="preserve"> </w:t>
            </w:r>
            <w:r>
              <w:rPr>
                <w:rFonts w:ascii="Arial"/>
                <w:b/>
                <w:sz w:val="17"/>
              </w:rPr>
              <w:t>of</w:t>
            </w:r>
            <w:r>
              <w:rPr>
                <w:rFonts w:ascii="Arial"/>
                <w:b/>
                <w:spacing w:val="-18"/>
                <w:sz w:val="17"/>
              </w:rPr>
              <w:t xml:space="preserve"> </w:t>
            </w:r>
            <w:r>
              <w:rPr>
                <w:rFonts w:ascii="Arial"/>
                <w:b/>
                <w:sz w:val="17"/>
              </w:rPr>
              <w:t>COVID-19</w:t>
            </w:r>
            <w:r>
              <w:rPr>
                <w:rFonts w:ascii="Times New Roman"/>
                <w:b/>
                <w:spacing w:val="27"/>
                <w:w w:val="98"/>
                <w:sz w:val="17"/>
              </w:rPr>
              <w:t xml:space="preserve"> </w:t>
            </w:r>
            <w:r>
              <w:rPr>
                <w:rFonts w:ascii="Arial"/>
                <w:b/>
                <w:sz w:val="17"/>
              </w:rPr>
              <w:t>and</w:t>
            </w:r>
            <w:r>
              <w:rPr>
                <w:rFonts w:ascii="Arial"/>
                <w:b/>
                <w:spacing w:val="-18"/>
                <w:sz w:val="17"/>
              </w:rPr>
              <w:t xml:space="preserve"> </w:t>
            </w:r>
            <w:r>
              <w:rPr>
                <w:rFonts w:ascii="Arial"/>
                <w:b/>
                <w:sz w:val="17"/>
              </w:rPr>
              <w:t>existing</w:t>
            </w:r>
            <w:r>
              <w:rPr>
                <w:rFonts w:ascii="Arial"/>
                <w:b/>
                <w:spacing w:val="-17"/>
                <w:sz w:val="17"/>
              </w:rPr>
              <w:t xml:space="preserve"> </w:t>
            </w:r>
            <w:r>
              <w:rPr>
                <w:rFonts w:ascii="Arial"/>
                <w:b/>
                <w:sz w:val="17"/>
              </w:rPr>
              <w:t>measures</w:t>
            </w:r>
            <w:r>
              <w:rPr>
                <w:rFonts w:ascii="Times New Roman"/>
                <w:b/>
                <w:spacing w:val="27"/>
                <w:w w:val="98"/>
                <w:sz w:val="17"/>
              </w:rPr>
              <w:t xml:space="preserve"> </w:t>
            </w:r>
            <w:r>
              <w:rPr>
                <w:rFonts w:ascii="Arial"/>
                <w:b/>
                <w:sz w:val="17"/>
              </w:rPr>
              <w:t>have</w:t>
            </w:r>
            <w:r>
              <w:rPr>
                <w:rFonts w:ascii="Arial"/>
                <w:b/>
                <w:spacing w:val="-11"/>
                <w:sz w:val="17"/>
              </w:rPr>
              <w:t xml:space="preserve"> </w:t>
            </w:r>
            <w:r>
              <w:rPr>
                <w:rFonts w:ascii="Arial"/>
                <w:b/>
                <w:sz w:val="17"/>
              </w:rPr>
              <w:t>failed</w:t>
            </w:r>
            <w:r>
              <w:rPr>
                <w:rFonts w:ascii="Arial"/>
                <w:b/>
                <w:spacing w:val="-10"/>
                <w:sz w:val="17"/>
              </w:rPr>
              <w:t xml:space="preserve"> </w:t>
            </w:r>
            <w:r>
              <w:rPr>
                <w:rFonts w:ascii="Arial"/>
                <w:b/>
                <w:sz w:val="17"/>
              </w:rPr>
              <w:t>to</w:t>
            </w:r>
            <w:r>
              <w:rPr>
                <w:rFonts w:ascii="Arial"/>
                <w:b/>
                <w:spacing w:val="-10"/>
                <w:sz w:val="17"/>
              </w:rPr>
              <w:t xml:space="preserve"> </w:t>
            </w:r>
            <w:r>
              <w:rPr>
                <w:rFonts w:ascii="Arial"/>
                <w:b/>
                <w:sz w:val="17"/>
              </w:rPr>
              <w:t>reduce</w:t>
            </w:r>
            <w:r>
              <w:rPr>
                <w:rFonts w:ascii="Times New Roman"/>
                <w:b/>
                <w:spacing w:val="31"/>
                <w:w w:val="98"/>
                <w:sz w:val="17"/>
              </w:rPr>
              <w:t xml:space="preserve"> </w:t>
            </w:r>
            <w:r>
              <w:rPr>
                <w:rFonts w:ascii="Arial"/>
                <w:b/>
                <w:w w:val="95"/>
                <w:sz w:val="17"/>
              </w:rPr>
              <w:t xml:space="preserve">community </w:t>
            </w:r>
            <w:r>
              <w:rPr>
                <w:rFonts w:ascii="Arial"/>
                <w:b/>
                <w:spacing w:val="16"/>
                <w:w w:val="95"/>
                <w:sz w:val="17"/>
              </w:rPr>
              <w:t xml:space="preserve"> </w:t>
            </w:r>
            <w:r>
              <w:rPr>
                <w:rFonts w:ascii="Arial"/>
                <w:b/>
                <w:w w:val="95"/>
                <w:sz w:val="17"/>
              </w:rPr>
              <w:t>transmission</w:t>
            </w:r>
          </w:p>
        </w:tc>
        <w:tc>
          <w:tcPr>
            <w:tcW w:w="1339" w:type="dxa"/>
            <w:gridSpan w:val="2"/>
            <w:tcBorders>
              <w:top w:val="single" w:sz="8" w:space="0" w:color="000000"/>
              <w:left w:val="single" w:sz="8" w:space="0" w:color="000000"/>
              <w:bottom w:val="single" w:sz="8" w:space="0" w:color="000000"/>
              <w:right w:val="single" w:sz="8" w:space="0" w:color="000000"/>
            </w:tcBorders>
          </w:tcPr>
          <w:p w14:paraId="54195D4E" w14:textId="2A2D9F41" w:rsidR="00BB79DA" w:rsidRDefault="00456169" w:rsidP="001C087F">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tcPr>
          <w:p w14:paraId="6B6EFCE8" w14:textId="7030C9EB" w:rsidR="008B6006" w:rsidRPr="004C3D53" w:rsidRDefault="008B6006" w:rsidP="0004093D">
            <w:pPr>
              <w:pStyle w:val="ListParagraph"/>
              <w:numPr>
                <w:ilvl w:val="0"/>
                <w:numId w:val="34"/>
              </w:numPr>
              <w:tabs>
                <w:tab w:val="left" w:pos="270"/>
              </w:tabs>
              <w:spacing w:before="5" w:line="238" w:lineRule="auto"/>
              <w:ind w:left="360" w:right="277"/>
              <w:rPr>
                <w:rFonts w:ascii="Arial" w:eastAsia="Arial" w:hAnsi="Arial" w:cs="Arial"/>
                <w:sz w:val="17"/>
                <w:szCs w:val="17"/>
              </w:rPr>
            </w:pPr>
            <w:r w:rsidRPr="00ED203B">
              <w:rPr>
                <w:rFonts w:ascii="Arial"/>
                <w:sz w:val="17"/>
                <w:highlight w:val="yellow"/>
              </w:rPr>
              <w:t>No</w:t>
            </w:r>
            <w:r w:rsidRPr="00ED203B">
              <w:rPr>
                <w:rFonts w:ascii="Arial"/>
                <w:spacing w:val="-12"/>
                <w:sz w:val="17"/>
                <w:highlight w:val="yellow"/>
              </w:rPr>
              <w:t xml:space="preserve"> </w:t>
            </w:r>
            <w:r w:rsidRPr="00ED203B">
              <w:rPr>
                <w:rFonts w:ascii="Arial"/>
                <w:sz w:val="17"/>
                <w:highlight w:val="yellow"/>
              </w:rPr>
              <w:t>educational</w:t>
            </w:r>
            <w:r w:rsidRPr="00ED203B">
              <w:rPr>
                <w:rFonts w:ascii="Arial"/>
                <w:spacing w:val="-12"/>
                <w:sz w:val="17"/>
                <w:highlight w:val="yellow"/>
              </w:rPr>
              <w:t xml:space="preserve"> </w:t>
            </w:r>
            <w:r w:rsidRPr="00ED203B">
              <w:rPr>
                <w:rFonts w:ascii="Arial"/>
                <w:sz w:val="17"/>
                <w:highlight w:val="yellow"/>
              </w:rPr>
              <w:t>setting</w:t>
            </w:r>
            <w:r w:rsidRPr="00ED203B">
              <w:rPr>
                <w:rFonts w:ascii="Arial"/>
                <w:spacing w:val="-11"/>
                <w:sz w:val="17"/>
                <w:highlight w:val="yellow"/>
              </w:rPr>
              <w:t xml:space="preserve"> </w:t>
            </w:r>
            <w:r w:rsidRPr="00ED203B">
              <w:rPr>
                <w:rFonts w:ascii="Arial"/>
                <w:sz w:val="17"/>
                <w:highlight w:val="yellow"/>
              </w:rPr>
              <w:t>should</w:t>
            </w:r>
            <w:r w:rsidRPr="00ED203B">
              <w:rPr>
                <w:rFonts w:ascii="Arial"/>
                <w:spacing w:val="-12"/>
                <w:sz w:val="17"/>
                <w:highlight w:val="yellow"/>
              </w:rPr>
              <w:t xml:space="preserve"> </w:t>
            </w:r>
            <w:r w:rsidRPr="00ED203B">
              <w:rPr>
                <w:rFonts w:ascii="Arial"/>
                <w:sz w:val="17"/>
                <w:highlight w:val="yellow"/>
              </w:rPr>
              <w:t>move</w:t>
            </w:r>
            <w:r w:rsidRPr="00ED203B">
              <w:rPr>
                <w:rFonts w:ascii="Arial"/>
                <w:spacing w:val="-12"/>
                <w:sz w:val="17"/>
                <w:highlight w:val="yellow"/>
              </w:rPr>
              <w:t xml:space="preserve"> </w:t>
            </w:r>
            <w:r w:rsidRPr="00ED203B">
              <w:rPr>
                <w:rFonts w:ascii="Arial"/>
                <w:sz w:val="17"/>
                <w:highlight w:val="yellow"/>
              </w:rPr>
              <w:t>to</w:t>
            </w:r>
            <w:r w:rsidRPr="00ED203B">
              <w:rPr>
                <w:rFonts w:ascii="Arial"/>
                <w:spacing w:val="-11"/>
                <w:sz w:val="17"/>
                <w:highlight w:val="yellow"/>
              </w:rPr>
              <w:t xml:space="preserve"> </w:t>
            </w:r>
            <w:r w:rsidRPr="00ED203B">
              <w:rPr>
                <w:rFonts w:ascii="Arial"/>
                <w:sz w:val="17"/>
                <w:highlight w:val="yellow"/>
              </w:rPr>
              <w:t>implement</w:t>
            </w:r>
            <w:r w:rsidRPr="00ED203B">
              <w:rPr>
                <w:rFonts w:ascii="Arial"/>
                <w:spacing w:val="-12"/>
                <w:sz w:val="17"/>
                <w:highlight w:val="yellow"/>
              </w:rPr>
              <w:t xml:space="preserve"> </w:t>
            </w:r>
            <w:r w:rsidRPr="00ED203B">
              <w:rPr>
                <w:rFonts w:ascii="Arial"/>
                <w:sz w:val="17"/>
                <w:highlight w:val="yellow"/>
              </w:rPr>
              <w:t>restrictive</w:t>
            </w:r>
            <w:r w:rsidRPr="00ED203B">
              <w:rPr>
                <w:rFonts w:ascii="Times New Roman"/>
                <w:spacing w:val="46"/>
                <w:w w:val="98"/>
                <w:sz w:val="17"/>
                <w:highlight w:val="yellow"/>
              </w:rPr>
              <w:t xml:space="preserve"> </w:t>
            </w:r>
            <w:r w:rsidRPr="00ED203B">
              <w:rPr>
                <w:rFonts w:ascii="Arial"/>
                <w:sz w:val="17"/>
                <w:highlight w:val="yellow"/>
              </w:rPr>
              <w:t>measures</w:t>
            </w:r>
            <w:r w:rsidRPr="00ED203B">
              <w:rPr>
                <w:rFonts w:ascii="Arial"/>
                <w:spacing w:val="-9"/>
                <w:sz w:val="17"/>
                <w:highlight w:val="yellow"/>
              </w:rPr>
              <w:t xml:space="preserve"> </w:t>
            </w:r>
            <w:r w:rsidRPr="00ED203B">
              <w:rPr>
                <w:rFonts w:ascii="Arial"/>
                <w:sz w:val="17"/>
                <w:highlight w:val="yellow"/>
              </w:rPr>
              <w:t>of</w:t>
            </w:r>
            <w:r w:rsidRPr="00ED203B">
              <w:rPr>
                <w:rFonts w:ascii="Arial"/>
                <w:spacing w:val="-9"/>
                <w:sz w:val="17"/>
                <w:highlight w:val="yellow"/>
              </w:rPr>
              <w:t xml:space="preserve"> </w:t>
            </w:r>
            <w:r w:rsidRPr="00ED203B">
              <w:rPr>
                <w:rFonts w:ascii="Arial"/>
                <w:sz w:val="17"/>
                <w:highlight w:val="yellow"/>
              </w:rPr>
              <w:t>the</w:t>
            </w:r>
            <w:r w:rsidRPr="00ED203B">
              <w:rPr>
                <w:rFonts w:ascii="Arial"/>
                <w:spacing w:val="-9"/>
                <w:sz w:val="17"/>
                <w:highlight w:val="yellow"/>
              </w:rPr>
              <w:t xml:space="preserve"> </w:t>
            </w:r>
            <w:r w:rsidRPr="00ED203B">
              <w:rPr>
                <w:rFonts w:ascii="Arial"/>
                <w:sz w:val="17"/>
                <w:highlight w:val="yellow"/>
              </w:rPr>
              <w:t>kind</w:t>
            </w:r>
            <w:r w:rsidRPr="00ED203B">
              <w:rPr>
                <w:rFonts w:ascii="Arial"/>
                <w:spacing w:val="-9"/>
                <w:sz w:val="17"/>
                <w:highlight w:val="yellow"/>
              </w:rPr>
              <w:t xml:space="preserve"> </w:t>
            </w:r>
            <w:r w:rsidRPr="00ED203B">
              <w:rPr>
                <w:rFonts w:ascii="Arial"/>
                <w:sz w:val="17"/>
                <w:highlight w:val="yellow"/>
              </w:rPr>
              <w:t>set</w:t>
            </w:r>
            <w:r w:rsidRPr="00ED203B">
              <w:rPr>
                <w:rFonts w:ascii="Arial"/>
                <w:spacing w:val="-8"/>
                <w:sz w:val="17"/>
                <w:highlight w:val="yellow"/>
              </w:rPr>
              <w:t xml:space="preserve"> </w:t>
            </w:r>
            <w:r w:rsidRPr="00ED203B">
              <w:rPr>
                <w:rFonts w:ascii="Arial"/>
                <w:sz w:val="17"/>
                <w:highlight w:val="yellow"/>
              </w:rPr>
              <w:t>out</w:t>
            </w:r>
            <w:r w:rsidRPr="00ED203B">
              <w:rPr>
                <w:rFonts w:ascii="Arial"/>
                <w:spacing w:val="-9"/>
                <w:sz w:val="17"/>
                <w:highlight w:val="yellow"/>
              </w:rPr>
              <w:t xml:space="preserve"> </w:t>
            </w:r>
            <w:r w:rsidRPr="00ED203B">
              <w:rPr>
                <w:rFonts w:ascii="Arial"/>
                <w:sz w:val="17"/>
                <w:highlight w:val="yellow"/>
              </w:rPr>
              <w:t>in</w:t>
            </w:r>
            <w:r w:rsidRPr="00ED203B">
              <w:rPr>
                <w:rFonts w:ascii="Arial"/>
                <w:spacing w:val="-9"/>
                <w:sz w:val="17"/>
                <w:highlight w:val="yellow"/>
              </w:rPr>
              <w:t xml:space="preserve"> </w:t>
            </w:r>
            <w:r w:rsidRPr="00ED203B">
              <w:rPr>
                <w:rFonts w:ascii="Arial"/>
                <w:sz w:val="17"/>
                <w:highlight w:val="yellow"/>
              </w:rPr>
              <w:t>the</w:t>
            </w:r>
            <w:r w:rsidRPr="00ED203B">
              <w:rPr>
                <w:rFonts w:ascii="Arial"/>
                <w:spacing w:val="-9"/>
                <w:sz w:val="17"/>
                <w:highlight w:val="yellow"/>
              </w:rPr>
              <w:t xml:space="preserve"> </w:t>
            </w:r>
            <w:r w:rsidRPr="00ED203B">
              <w:rPr>
                <w:rFonts w:ascii="Arial"/>
                <w:sz w:val="17"/>
                <w:highlight w:val="yellow"/>
              </w:rPr>
              <w:t>contingency</w:t>
            </w:r>
            <w:r w:rsidRPr="00ED203B">
              <w:rPr>
                <w:rFonts w:ascii="Arial"/>
                <w:spacing w:val="-8"/>
                <w:sz w:val="17"/>
                <w:highlight w:val="yellow"/>
              </w:rPr>
              <w:t xml:space="preserve"> </w:t>
            </w:r>
            <w:r w:rsidRPr="00ED203B">
              <w:rPr>
                <w:rFonts w:ascii="Arial"/>
                <w:sz w:val="17"/>
                <w:highlight w:val="yellow"/>
              </w:rPr>
              <w:t>framework</w:t>
            </w:r>
            <w:r w:rsidRPr="00ED203B">
              <w:rPr>
                <w:rFonts w:ascii="Arial"/>
                <w:spacing w:val="-9"/>
                <w:sz w:val="17"/>
                <w:highlight w:val="yellow"/>
              </w:rPr>
              <w:t xml:space="preserve"> </w:t>
            </w:r>
            <w:r w:rsidRPr="00ED203B">
              <w:rPr>
                <w:rFonts w:ascii="Arial"/>
                <w:sz w:val="17"/>
                <w:highlight w:val="yellow"/>
              </w:rPr>
              <w:t>without</w:t>
            </w:r>
            <w:r w:rsidRPr="00ED203B">
              <w:rPr>
                <w:rFonts w:ascii="Times New Roman"/>
                <w:spacing w:val="64"/>
                <w:w w:val="98"/>
                <w:sz w:val="17"/>
                <w:highlight w:val="yellow"/>
              </w:rPr>
              <w:t xml:space="preserve"> </w:t>
            </w:r>
            <w:r w:rsidRPr="00ED203B">
              <w:rPr>
                <w:rFonts w:ascii="Arial"/>
                <w:sz w:val="17"/>
                <w:highlight w:val="yellow"/>
              </w:rPr>
              <w:t>the</w:t>
            </w:r>
            <w:r w:rsidRPr="00ED203B">
              <w:rPr>
                <w:rFonts w:ascii="Arial"/>
                <w:spacing w:val="-10"/>
                <w:sz w:val="17"/>
                <w:highlight w:val="yellow"/>
              </w:rPr>
              <w:t xml:space="preserve"> </w:t>
            </w:r>
            <w:r w:rsidRPr="00ED203B">
              <w:rPr>
                <w:rFonts w:ascii="Arial"/>
                <w:sz w:val="17"/>
                <w:highlight w:val="yellow"/>
              </w:rPr>
              <w:t>explicit</w:t>
            </w:r>
            <w:r w:rsidRPr="00ED203B">
              <w:rPr>
                <w:rFonts w:ascii="Arial"/>
                <w:spacing w:val="-9"/>
                <w:sz w:val="17"/>
                <w:highlight w:val="yellow"/>
              </w:rPr>
              <w:t xml:space="preserve"> </w:t>
            </w:r>
            <w:r w:rsidRPr="00ED203B">
              <w:rPr>
                <w:rFonts w:ascii="Arial"/>
                <w:sz w:val="17"/>
                <w:highlight w:val="yellow"/>
              </w:rPr>
              <w:t>approval</w:t>
            </w:r>
            <w:r w:rsidRPr="00ED203B">
              <w:rPr>
                <w:rFonts w:ascii="Arial"/>
                <w:spacing w:val="-9"/>
                <w:sz w:val="17"/>
                <w:highlight w:val="yellow"/>
              </w:rPr>
              <w:t xml:space="preserve"> </w:t>
            </w:r>
            <w:r w:rsidRPr="00ED203B">
              <w:rPr>
                <w:rFonts w:ascii="Arial"/>
                <w:sz w:val="17"/>
                <w:highlight w:val="yellow"/>
              </w:rPr>
              <w:t>of</w:t>
            </w:r>
            <w:r w:rsidRPr="00ED203B">
              <w:rPr>
                <w:rFonts w:ascii="Arial"/>
                <w:spacing w:val="-10"/>
                <w:sz w:val="17"/>
                <w:highlight w:val="yellow"/>
              </w:rPr>
              <w:t xml:space="preserve"> </w:t>
            </w:r>
            <w:r w:rsidRPr="00ED203B">
              <w:rPr>
                <w:rFonts w:ascii="Arial"/>
                <w:sz w:val="17"/>
                <w:highlight w:val="yellow"/>
              </w:rPr>
              <w:t>DfE.</w:t>
            </w:r>
          </w:p>
          <w:p w14:paraId="1ABF25CC" w14:textId="18870F2B" w:rsidR="004C3D53" w:rsidRPr="004C3D53" w:rsidRDefault="004C3D53" w:rsidP="0004093D">
            <w:pPr>
              <w:pStyle w:val="ListParagraph"/>
              <w:numPr>
                <w:ilvl w:val="0"/>
                <w:numId w:val="34"/>
              </w:numPr>
              <w:tabs>
                <w:tab w:val="left" w:pos="270"/>
              </w:tabs>
              <w:spacing w:before="5" w:line="238" w:lineRule="auto"/>
              <w:ind w:left="360" w:right="277"/>
              <w:rPr>
                <w:rFonts w:ascii="Arial" w:eastAsia="Arial" w:hAnsi="Arial" w:cs="Arial"/>
                <w:sz w:val="17"/>
                <w:szCs w:val="17"/>
                <w:highlight w:val="cyan"/>
              </w:rPr>
            </w:pPr>
            <w:r w:rsidRPr="004C3D53">
              <w:rPr>
                <w:rFonts w:ascii="Arial" w:eastAsia="Arial" w:hAnsi="Arial" w:cs="Arial"/>
                <w:sz w:val="17"/>
                <w:szCs w:val="17"/>
                <w:highlight w:val="cyan"/>
              </w:rPr>
              <w:t xml:space="preserve">Follow guidance surrounding the Omicron Variant </w:t>
            </w:r>
          </w:p>
          <w:p w14:paraId="0B8E29C9" w14:textId="77777777" w:rsidR="00E550E7" w:rsidRPr="00E550E7" w:rsidRDefault="00BB79DA" w:rsidP="0004093D">
            <w:pPr>
              <w:pStyle w:val="ListParagraph"/>
              <w:numPr>
                <w:ilvl w:val="0"/>
                <w:numId w:val="34"/>
              </w:numPr>
              <w:ind w:left="360"/>
              <w:rPr>
                <w:rFonts w:ascii="Arial" w:hAnsi="Arial" w:cs="Arial"/>
                <w:sz w:val="18"/>
              </w:rPr>
            </w:pPr>
            <w:r w:rsidRPr="00E550E7">
              <w:rPr>
                <w:rFonts w:ascii="Arial"/>
                <w:color w:val="0B0C0C"/>
                <w:sz w:val="17"/>
              </w:rPr>
              <w:t>If</w:t>
            </w:r>
            <w:r w:rsidRPr="00E550E7">
              <w:rPr>
                <w:rFonts w:ascii="Arial"/>
                <w:color w:val="0B0C0C"/>
                <w:spacing w:val="-10"/>
                <w:sz w:val="17"/>
              </w:rPr>
              <w:t xml:space="preserve"> </w:t>
            </w:r>
            <w:r w:rsidRPr="00E550E7">
              <w:rPr>
                <w:rFonts w:ascii="Arial"/>
                <w:color w:val="0B0C0C"/>
                <w:sz w:val="17"/>
              </w:rPr>
              <w:t>there</w:t>
            </w:r>
            <w:r w:rsidRPr="00E550E7">
              <w:rPr>
                <w:rFonts w:ascii="Arial"/>
                <w:color w:val="0B0C0C"/>
                <w:spacing w:val="-9"/>
                <w:sz w:val="17"/>
              </w:rPr>
              <w:t xml:space="preserve"> </w:t>
            </w:r>
            <w:r w:rsidRPr="00E550E7">
              <w:rPr>
                <w:rFonts w:ascii="Arial"/>
                <w:color w:val="0B0C0C"/>
                <w:sz w:val="17"/>
              </w:rPr>
              <w:t>is</w:t>
            </w:r>
            <w:r w:rsidRPr="00E550E7">
              <w:rPr>
                <w:rFonts w:ascii="Arial"/>
                <w:color w:val="0B0C0C"/>
                <w:spacing w:val="-10"/>
                <w:sz w:val="17"/>
              </w:rPr>
              <w:t xml:space="preserve"> </w:t>
            </w:r>
            <w:r w:rsidRPr="00E550E7">
              <w:rPr>
                <w:rFonts w:ascii="Arial"/>
                <w:color w:val="0B0C0C"/>
                <w:sz w:val="17"/>
              </w:rPr>
              <w:t>significant</w:t>
            </w:r>
            <w:r w:rsidRPr="00E550E7">
              <w:rPr>
                <w:rFonts w:ascii="Arial"/>
                <w:color w:val="0B0C0C"/>
                <w:spacing w:val="-9"/>
                <w:sz w:val="17"/>
              </w:rPr>
              <w:t xml:space="preserve"> </w:t>
            </w:r>
            <w:r w:rsidRPr="00E550E7">
              <w:rPr>
                <w:rFonts w:ascii="Arial"/>
                <w:color w:val="0B0C0C"/>
                <w:sz w:val="17"/>
              </w:rPr>
              <w:t>concern</w:t>
            </w:r>
            <w:r w:rsidRPr="00E550E7">
              <w:rPr>
                <w:rFonts w:ascii="Arial"/>
                <w:color w:val="0B0C0C"/>
                <w:spacing w:val="-10"/>
                <w:sz w:val="17"/>
              </w:rPr>
              <w:t xml:space="preserve"> </w:t>
            </w:r>
            <w:r w:rsidRPr="00E550E7">
              <w:rPr>
                <w:rFonts w:ascii="Arial"/>
                <w:color w:val="0B0C0C"/>
                <w:sz w:val="17"/>
              </w:rPr>
              <w:t>that</w:t>
            </w:r>
            <w:r w:rsidRPr="00E550E7">
              <w:rPr>
                <w:rFonts w:ascii="Arial"/>
                <w:color w:val="0B0C0C"/>
                <w:spacing w:val="-9"/>
                <w:sz w:val="17"/>
              </w:rPr>
              <w:t xml:space="preserve"> </w:t>
            </w:r>
            <w:r w:rsidRPr="00E550E7">
              <w:rPr>
                <w:rFonts w:ascii="Arial"/>
                <w:color w:val="0B0C0C"/>
                <w:sz w:val="17"/>
              </w:rPr>
              <w:t>existing</w:t>
            </w:r>
            <w:r w:rsidRPr="00E550E7">
              <w:rPr>
                <w:rFonts w:ascii="Arial"/>
                <w:color w:val="0B0C0C"/>
                <w:spacing w:val="-10"/>
                <w:sz w:val="17"/>
              </w:rPr>
              <w:t xml:space="preserve"> </w:t>
            </w:r>
            <w:r w:rsidRPr="00E550E7">
              <w:rPr>
                <w:rFonts w:ascii="Arial"/>
                <w:color w:val="0B0C0C"/>
                <w:sz w:val="17"/>
              </w:rPr>
              <w:t>or</w:t>
            </w:r>
            <w:r w:rsidRPr="00E550E7">
              <w:rPr>
                <w:rFonts w:ascii="Arial"/>
                <w:color w:val="0B0C0C"/>
                <w:spacing w:val="-9"/>
                <w:sz w:val="17"/>
              </w:rPr>
              <w:t xml:space="preserve"> </w:t>
            </w:r>
            <w:r w:rsidRPr="00E550E7">
              <w:rPr>
                <w:rFonts w:ascii="Arial"/>
                <w:color w:val="0B0C0C"/>
                <w:sz w:val="17"/>
              </w:rPr>
              <w:t>recently</w:t>
            </w:r>
            <w:r w:rsidRPr="00E550E7">
              <w:rPr>
                <w:rFonts w:ascii="Arial"/>
                <w:color w:val="0B0C0C"/>
                <w:spacing w:val="-10"/>
                <w:sz w:val="17"/>
              </w:rPr>
              <w:t xml:space="preserve"> </w:t>
            </w:r>
            <w:r w:rsidRPr="00E550E7">
              <w:rPr>
                <w:rFonts w:ascii="Arial"/>
                <w:color w:val="0B0C0C"/>
                <w:sz w:val="17"/>
              </w:rPr>
              <w:t>introduced</w:t>
            </w:r>
            <w:r w:rsidRPr="00E550E7">
              <w:rPr>
                <w:rFonts w:ascii="Times New Roman"/>
                <w:color w:val="0B0C0C"/>
                <w:spacing w:val="60"/>
                <w:w w:val="98"/>
                <w:sz w:val="17"/>
              </w:rPr>
              <w:t xml:space="preserve"> </w:t>
            </w:r>
            <w:r w:rsidRPr="00E550E7">
              <w:rPr>
                <w:rFonts w:ascii="Arial"/>
                <w:color w:val="0B0C0C"/>
                <w:sz w:val="17"/>
              </w:rPr>
              <w:t>measures</w:t>
            </w:r>
            <w:r w:rsidRPr="00E550E7">
              <w:rPr>
                <w:rFonts w:ascii="Arial"/>
                <w:color w:val="0B0C0C"/>
                <w:spacing w:val="-11"/>
                <w:sz w:val="17"/>
              </w:rPr>
              <w:t xml:space="preserve"> </w:t>
            </w:r>
            <w:r w:rsidRPr="00E550E7">
              <w:rPr>
                <w:rFonts w:ascii="Arial"/>
                <w:color w:val="0B0C0C"/>
                <w:sz w:val="17"/>
              </w:rPr>
              <w:t>in</w:t>
            </w:r>
            <w:r w:rsidRPr="00E550E7">
              <w:rPr>
                <w:rFonts w:ascii="Arial"/>
                <w:color w:val="0B0C0C"/>
                <w:spacing w:val="-10"/>
                <w:sz w:val="17"/>
              </w:rPr>
              <w:t xml:space="preserve"> </w:t>
            </w:r>
            <w:r w:rsidRPr="00E550E7">
              <w:rPr>
                <w:rFonts w:ascii="Arial"/>
                <w:color w:val="0B0C0C"/>
                <w:sz w:val="17"/>
              </w:rPr>
              <w:t>an</w:t>
            </w:r>
            <w:r w:rsidRPr="00E550E7">
              <w:rPr>
                <w:rFonts w:ascii="Arial"/>
                <w:color w:val="0B0C0C"/>
                <w:spacing w:val="-10"/>
                <w:sz w:val="17"/>
              </w:rPr>
              <w:t xml:space="preserve"> </w:t>
            </w:r>
            <w:r w:rsidRPr="00E550E7">
              <w:rPr>
                <w:rFonts w:ascii="Arial"/>
                <w:color w:val="0B0C0C"/>
                <w:sz w:val="17"/>
              </w:rPr>
              <w:t>area</w:t>
            </w:r>
            <w:r w:rsidRPr="00E550E7">
              <w:rPr>
                <w:rFonts w:ascii="Arial"/>
                <w:color w:val="0B0C0C"/>
                <w:spacing w:val="-11"/>
                <w:sz w:val="17"/>
              </w:rPr>
              <w:t xml:space="preserve"> </w:t>
            </w:r>
            <w:r w:rsidRPr="00E550E7">
              <w:rPr>
                <w:rFonts w:ascii="Arial"/>
                <w:color w:val="0B0C0C"/>
                <w:sz w:val="17"/>
              </w:rPr>
              <w:t>have</w:t>
            </w:r>
            <w:r w:rsidRPr="00E550E7">
              <w:rPr>
                <w:rFonts w:ascii="Arial"/>
                <w:color w:val="0B0C0C"/>
                <w:spacing w:val="-10"/>
                <w:sz w:val="17"/>
              </w:rPr>
              <w:t xml:space="preserve"> </w:t>
            </w:r>
            <w:r w:rsidRPr="00E550E7">
              <w:rPr>
                <w:rFonts w:ascii="Arial"/>
                <w:color w:val="0B0C0C"/>
                <w:sz w:val="17"/>
              </w:rPr>
              <w:t>failed</w:t>
            </w:r>
            <w:r w:rsidRPr="00E550E7">
              <w:rPr>
                <w:rFonts w:ascii="Arial"/>
                <w:color w:val="0B0C0C"/>
                <w:spacing w:val="-10"/>
                <w:sz w:val="17"/>
              </w:rPr>
              <w:t xml:space="preserve"> </w:t>
            </w:r>
            <w:r w:rsidRPr="00E550E7">
              <w:rPr>
                <w:rFonts w:ascii="Arial"/>
                <w:color w:val="0B0C0C"/>
                <w:sz w:val="17"/>
              </w:rPr>
              <w:t>to</w:t>
            </w:r>
            <w:r w:rsidRPr="00E550E7">
              <w:rPr>
                <w:rFonts w:ascii="Arial"/>
                <w:color w:val="0B0C0C"/>
                <w:spacing w:val="-11"/>
                <w:sz w:val="17"/>
              </w:rPr>
              <w:t xml:space="preserve"> </w:t>
            </w:r>
            <w:r w:rsidRPr="00E550E7">
              <w:rPr>
                <w:rFonts w:ascii="Arial"/>
                <w:color w:val="0B0C0C"/>
                <w:sz w:val="17"/>
              </w:rPr>
              <w:t>mitigate</w:t>
            </w:r>
            <w:r w:rsidRPr="00E550E7">
              <w:rPr>
                <w:rFonts w:ascii="Arial"/>
                <w:color w:val="0B0C0C"/>
                <w:spacing w:val="-10"/>
                <w:sz w:val="17"/>
              </w:rPr>
              <w:t xml:space="preserve"> </w:t>
            </w:r>
            <w:r w:rsidRPr="00E550E7">
              <w:rPr>
                <w:rFonts w:ascii="Arial"/>
                <w:color w:val="0B0C0C"/>
                <w:sz w:val="17"/>
              </w:rPr>
              <w:t>community</w:t>
            </w:r>
            <w:r w:rsidRPr="00E550E7">
              <w:rPr>
                <w:rFonts w:ascii="Arial"/>
                <w:color w:val="0B0C0C"/>
                <w:spacing w:val="-10"/>
                <w:sz w:val="17"/>
              </w:rPr>
              <w:t xml:space="preserve"> </w:t>
            </w:r>
            <w:r w:rsidRPr="00E550E7">
              <w:rPr>
                <w:rFonts w:ascii="Arial"/>
                <w:color w:val="0B0C0C"/>
                <w:sz w:val="17"/>
              </w:rPr>
              <w:t>transmission,</w:t>
            </w:r>
            <w:r w:rsidRPr="00E550E7">
              <w:rPr>
                <w:rFonts w:ascii="Times New Roman"/>
                <w:color w:val="0B0C0C"/>
                <w:spacing w:val="62"/>
                <w:w w:val="98"/>
                <w:sz w:val="17"/>
              </w:rPr>
              <w:t xml:space="preserve"> </w:t>
            </w:r>
            <w:r w:rsidRPr="00E550E7">
              <w:rPr>
                <w:rFonts w:ascii="Arial"/>
                <w:color w:val="0B0C0C"/>
                <w:sz w:val="17"/>
              </w:rPr>
              <w:t>or</w:t>
            </w:r>
            <w:r w:rsidRPr="00E550E7">
              <w:rPr>
                <w:rFonts w:ascii="Arial"/>
                <w:color w:val="0B0C0C"/>
                <w:spacing w:val="-8"/>
                <w:sz w:val="17"/>
              </w:rPr>
              <w:t xml:space="preserve"> </w:t>
            </w:r>
            <w:r w:rsidRPr="00E550E7">
              <w:rPr>
                <w:rFonts w:ascii="Arial"/>
                <w:color w:val="0B0C0C"/>
                <w:sz w:val="17"/>
              </w:rPr>
              <w:t>that</w:t>
            </w:r>
            <w:r w:rsidRPr="00E550E7">
              <w:rPr>
                <w:rFonts w:ascii="Arial"/>
                <w:color w:val="0B0C0C"/>
                <w:spacing w:val="-7"/>
                <w:sz w:val="17"/>
              </w:rPr>
              <w:t xml:space="preserve"> </w:t>
            </w:r>
            <w:r w:rsidRPr="00E550E7">
              <w:rPr>
                <w:rFonts w:ascii="Arial"/>
                <w:color w:val="0B0C0C"/>
                <w:sz w:val="17"/>
              </w:rPr>
              <w:t>a</w:t>
            </w:r>
            <w:r w:rsidRPr="00E550E7">
              <w:rPr>
                <w:rFonts w:ascii="Arial"/>
                <w:color w:val="0B0C0C"/>
                <w:spacing w:val="-7"/>
                <w:sz w:val="17"/>
              </w:rPr>
              <w:t xml:space="preserve"> </w:t>
            </w:r>
            <w:r w:rsidRPr="00E550E7">
              <w:rPr>
                <w:rFonts w:ascii="Arial"/>
                <w:color w:val="0B0C0C"/>
                <w:sz w:val="17"/>
              </w:rPr>
              <w:t>more</w:t>
            </w:r>
            <w:r w:rsidRPr="00E550E7">
              <w:rPr>
                <w:rFonts w:ascii="Arial"/>
                <w:color w:val="0B0C0C"/>
                <w:spacing w:val="-7"/>
                <w:sz w:val="17"/>
              </w:rPr>
              <w:t xml:space="preserve"> </w:t>
            </w:r>
            <w:r w:rsidRPr="00E550E7">
              <w:rPr>
                <w:rFonts w:ascii="Arial"/>
                <w:color w:val="0B0C0C"/>
                <w:sz w:val="17"/>
              </w:rPr>
              <w:t>robust</w:t>
            </w:r>
            <w:r w:rsidRPr="00E550E7">
              <w:rPr>
                <w:rFonts w:ascii="Arial"/>
                <w:color w:val="0B0C0C"/>
                <w:spacing w:val="-7"/>
                <w:sz w:val="17"/>
              </w:rPr>
              <w:t xml:space="preserve"> </w:t>
            </w:r>
            <w:r w:rsidRPr="00E550E7">
              <w:rPr>
                <w:rFonts w:ascii="Arial"/>
                <w:color w:val="0B0C0C"/>
                <w:sz w:val="17"/>
              </w:rPr>
              <w:t>response</w:t>
            </w:r>
            <w:r w:rsidRPr="00E550E7">
              <w:rPr>
                <w:rFonts w:ascii="Arial"/>
                <w:color w:val="0B0C0C"/>
                <w:spacing w:val="-8"/>
                <w:sz w:val="17"/>
              </w:rPr>
              <w:t xml:space="preserve"> </w:t>
            </w:r>
            <w:r w:rsidRPr="00E550E7">
              <w:rPr>
                <w:rFonts w:ascii="Arial"/>
                <w:color w:val="0B0C0C"/>
                <w:sz w:val="17"/>
              </w:rPr>
              <w:t>is</w:t>
            </w:r>
            <w:r w:rsidRPr="00E550E7">
              <w:rPr>
                <w:rFonts w:ascii="Arial"/>
                <w:color w:val="0B0C0C"/>
                <w:spacing w:val="-7"/>
                <w:sz w:val="17"/>
              </w:rPr>
              <w:t xml:space="preserve"> </w:t>
            </w:r>
            <w:r w:rsidRPr="00E550E7">
              <w:rPr>
                <w:rFonts w:ascii="Arial"/>
                <w:color w:val="0B0C0C"/>
                <w:sz w:val="17"/>
              </w:rPr>
              <w:t>required</w:t>
            </w:r>
            <w:r w:rsidRPr="00E550E7">
              <w:rPr>
                <w:rFonts w:ascii="Arial"/>
                <w:color w:val="0B0C0C"/>
                <w:spacing w:val="-7"/>
                <w:sz w:val="17"/>
              </w:rPr>
              <w:t xml:space="preserve"> </w:t>
            </w:r>
            <w:r w:rsidRPr="00E550E7">
              <w:rPr>
                <w:rFonts w:ascii="Arial"/>
                <w:color w:val="0B0C0C"/>
                <w:sz w:val="17"/>
              </w:rPr>
              <w:t>to</w:t>
            </w:r>
            <w:r w:rsidRPr="00E550E7">
              <w:rPr>
                <w:rFonts w:ascii="Arial"/>
                <w:color w:val="0B0C0C"/>
                <w:spacing w:val="-8"/>
                <w:sz w:val="17"/>
              </w:rPr>
              <w:t xml:space="preserve"> </w:t>
            </w:r>
            <w:r w:rsidRPr="00E550E7">
              <w:rPr>
                <w:rFonts w:ascii="Arial"/>
                <w:color w:val="0B0C0C"/>
                <w:sz w:val="17"/>
              </w:rPr>
              <w:t>contain</w:t>
            </w:r>
            <w:r w:rsidRPr="00E550E7">
              <w:rPr>
                <w:rFonts w:ascii="Arial"/>
                <w:color w:val="0B0C0C"/>
                <w:spacing w:val="-7"/>
                <w:sz w:val="17"/>
              </w:rPr>
              <w:t xml:space="preserve"> </w:t>
            </w:r>
            <w:r w:rsidRPr="00E550E7">
              <w:rPr>
                <w:rFonts w:ascii="Arial"/>
                <w:color w:val="0B0C0C"/>
                <w:sz w:val="17"/>
              </w:rPr>
              <w:t>the</w:t>
            </w:r>
            <w:r w:rsidRPr="00E550E7">
              <w:rPr>
                <w:rFonts w:ascii="Arial"/>
                <w:color w:val="0B0C0C"/>
                <w:spacing w:val="-8"/>
                <w:sz w:val="17"/>
              </w:rPr>
              <w:t xml:space="preserve"> </w:t>
            </w:r>
            <w:r w:rsidRPr="00E550E7">
              <w:rPr>
                <w:rFonts w:ascii="Arial"/>
                <w:color w:val="0B0C0C"/>
                <w:sz w:val="17"/>
              </w:rPr>
              <w:t>outbreak</w:t>
            </w:r>
            <w:r w:rsidRPr="00E550E7">
              <w:rPr>
                <w:rFonts w:ascii="Arial"/>
                <w:color w:val="0B0C0C"/>
                <w:spacing w:val="-7"/>
                <w:sz w:val="17"/>
              </w:rPr>
              <w:t xml:space="preserve"> </w:t>
            </w:r>
            <w:r w:rsidRPr="00E550E7">
              <w:rPr>
                <w:rFonts w:ascii="Arial"/>
                <w:color w:val="0B0C0C"/>
                <w:sz w:val="17"/>
              </w:rPr>
              <w:t>of</w:t>
            </w:r>
            <w:r w:rsidRPr="00E550E7">
              <w:rPr>
                <w:rFonts w:ascii="Times New Roman"/>
                <w:color w:val="0B0C0C"/>
                <w:spacing w:val="60"/>
                <w:w w:val="98"/>
                <w:sz w:val="17"/>
              </w:rPr>
              <w:t xml:space="preserve"> </w:t>
            </w:r>
            <w:r w:rsidRPr="00E550E7">
              <w:rPr>
                <w:rFonts w:ascii="Arial"/>
                <w:color w:val="0B0C0C"/>
                <w:sz w:val="17"/>
              </w:rPr>
              <w:t>a</w:t>
            </w:r>
            <w:r w:rsidRPr="00E550E7">
              <w:rPr>
                <w:rFonts w:ascii="Arial"/>
                <w:color w:val="0B0C0C"/>
                <w:spacing w:val="-7"/>
                <w:sz w:val="17"/>
              </w:rPr>
              <w:t xml:space="preserve"> </w:t>
            </w:r>
            <w:r w:rsidRPr="00E550E7">
              <w:rPr>
                <w:rFonts w:ascii="Arial"/>
                <w:color w:val="0B0C0C"/>
                <w:sz w:val="17"/>
              </w:rPr>
              <w:t>VoC</w:t>
            </w:r>
            <w:r w:rsidRPr="00E550E7">
              <w:rPr>
                <w:rFonts w:ascii="Arial"/>
                <w:color w:val="0B0C0C"/>
                <w:spacing w:val="-6"/>
                <w:sz w:val="17"/>
              </w:rPr>
              <w:t xml:space="preserve"> </w:t>
            </w:r>
            <w:r w:rsidRPr="00E550E7">
              <w:rPr>
                <w:rFonts w:ascii="Arial"/>
                <w:color w:val="0B0C0C"/>
                <w:sz w:val="17"/>
              </w:rPr>
              <w:t>it</w:t>
            </w:r>
            <w:r w:rsidRPr="00E550E7">
              <w:rPr>
                <w:rFonts w:ascii="Arial"/>
                <w:color w:val="0B0C0C"/>
                <w:spacing w:val="-7"/>
                <w:sz w:val="17"/>
              </w:rPr>
              <w:t xml:space="preserve"> </w:t>
            </w:r>
            <w:r w:rsidRPr="00E550E7">
              <w:rPr>
                <w:rFonts w:ascii="Arial"/>
                <w:color w:val="0B0C0C"/>
                <w:sz w:val="17"/>
              </w:rPr>
              <w:t>may</w:t>
            </w:r>
            <w:r w:rsidRPr="00E550E7">
              <w:rPr>
                <w:rFonts w:ascii="Arial"/>
                <w:color w:val="0B0C0C"/>
                <w:spacing w:val="-7"/>
                <w:sz w:val="17"/>
              </w:rPr>
              <w:t xml:space="preserve"> </w:t>
            </w:r>
            <w:r w:rsidRPr="00E550E7">
              <w:rPr>
                <w:rFonts w:ascii="Arial"/>
                <w:color w:val="0B0C0C"/>
                <w:sz w:val="17"/>
              </w:rPr>
              <w:t>be</w:t>
            </w:r>
            <w:r w:rsidRPr="00E550E7">
              <w:rPr>
                <w:rFonts w:ascii="Arial"/>
                <w:color w:val="0B0C0C"/>
                <w:spacing w:val="-6"/>
                <w:sz w:val="17"/>
              </w:rPr>
              <w:t xml:space="preserve"> </w:t>
            </w:r>
            <w:r w:rsidRPr="00E550E7">
              <w:rPr>
                <w:rFonts w:ascii="Arial"/>
                <w:color w:val="0B0C0C"/>
                <w:sz w:val="17"/>
              </w:rPr>
              <w:t>necessary</w:t>
            </w:r>
            <w:r w:rsidRPr="00E550E7">
              <w:rPr>
                <w:rFonts w:ascii="Arial"/>
                <w:color w:val="0B0C0C"/>
                <w:spacing w:val="-7"/>
                <w:sz w:val="17"/>
              </w:rPr>
              <w:t xml:space="preserve"> </w:t>
            </w:r>
            <w:r w:rsidRPr="00E550E7">
              <w:rPr>
                <w:rFonts w:ascii="Arial"/>
                <w:color w:val="0B0C0C"/>
                <w:sz w:val="17"/>
              </w:rPr>
              <w:t>to</w:t>
            </w:r>
            <w:r w:rsidRPr="00E550E7">
              <w:rPr>
                <w:rFonts w:ascii="Arial"/>
                <w:color w:val="0B0C0C"/>
                <w:spacing w:val="-7"/>
                <w:sz w:val="17"/>
              </w:rPr>
              <w:t xml:space="preserve"> </w:t>
            </w:r>
            <w:r w:rsidRPr="00E550E7">
              <w:rPr>
                <w:rFonts w:ascii="Arial"/>
                <w:color w:val="0B0C0C"/>
                <w:sz w:val="17"/>
              </w:rPr>
              <w:t>limit</w:t>
            </w:r>
            <w:r w:rsidRPr="00E550E7">
              <w:rPr>
                <w:rFonts w:ascii="Arial"/>
                <w:color w:val="0B0C0C"/>
                <w:spacing w:val="-6"/>
                <w:sz w:val="17"/>
              </w:rPr>
              <w:t xml:space="preserve"> </w:t>
            </w:r>
            <w:r w:rsidRPr="00E550E7">
              <w:rPr>
                <w:rFonts w:ascii="Arial"/>
                <w:color w:val="0B0C0C"/>
                <w:sz w:val="17"/>
              </w:rPr>
              <w:t>the</w:t>
            </w:r>
            <w:r w:rsidRPr="00E550E7">
              <w:rPr>
                <w:rFonts w:ascii="Arial"/>
                <w:color w:val="0B0C0C"/>
                <w:spacing w:val="-7"/>
                <w:sz w:val="17"/>
              </w:rPr>
              <w:t xml:space="preserve"> </w:t>
            </w:r>
            <w:r w:rsidRPr="00E550E7">
              <w:rPr>
                <w:rFonts w:ascii="Arial"/>
                <w:color w:val="0B0C0C"/>
                <w:sz w:val="17"/>
              </w:rPr>
              <w:t>number</w:t>
            </w:r>
            <w:r w:rsidRPr="00E550E7">
              <w:rPr>
                <w:rFonts w:ascii="Arial"/>
                <w:color w:val="0B0C0C"/>
                <w:spacing w:val="-7"/>
                <w:sz w:val="17"/>
              </w:rPr>
              <w:t xml:space="preserve"> </w:t>
            </w:r>
            <w:r w:rsidRPr="00E550E7">
              <w:rPr>
                <w:rFonts w:ascii="Arial"/>
                <w:color w:val="0B0C0C"/>
                <w:sz w:val="17"/>
              </w:rPr>
              <w:t>of</w:t>
            </w:r>
            <w:r w:rsidRPr="00E550E7">
              <w:rPr>
                <w:rFonts w:ascii="Arial"/>
                <w:color w:val="0B0C0C"/>
                <w:spacing w:val="-7"/>
                <w:sz w:val="17"/>
              </w:rPr>
              <w:t xml:space="preserve"> </w:t>
            </w:r>
            <w:r w:rsidRPr="00E550E7">
              <w:rPr>
                <w:rFonts w:ascii="Arial"/>
                <w:color w:val="0B0C0C"/>
                <w:sz w:val="17"/>
              </w:rPr>
              <w:t>children</w:t>
            </w:r>
            <w:r w:rsidRPr="00E550E7">
              <w:rPr>
                <w:rFonts w:ascii="Arial"/>
                <w:color w:val="0B0C0C"/>
                <w:spacing w:val="-6"/>
                <w:sz w:val="17"/>
              </w:rPr>
              <w:t xml:space="preserve"> </w:t>
            </w:r>
            <w:r w:rsidRPr="00E550E7">
              <w:rPr>
                <w:rFonts w:ascii="Arial"/>
                <w:color w:val="0B0C0C"/>
                <w:sz w:val="17"/>
              </w:rPr>
              <w:t>and</w:t>
            </w:r>
            <w:r w:rsidRPr="00E550E7">
              <w:rPr>
                <w:rFonts w:ascii="Arial"/>
                <w:color w:val="0B0C0C"/>
                <w:spacing w:val="-7"/>
                <w:sz w:val="17"/>
              </w:rPr>
              <w:t xml:space="preserve"> </w:t>
            </w:r>
            <w:r w:rsidRPr="00E550E7">
              <w:rPr>
                <w:rFonts w:ascii="Arial"/>
                <w:color w:val="0B0C0C"/>
                <w:sz w:val="17"/>
              </w:rPr>
              <w:t>young</w:t>
            </w:r>
            <w:r w:rsidRPr="00E550E7">
              <w:rPr>
                <w:rFonts w:ascii="Times New Roman"/>
                <w:color w:val="0B0C0C"/>
                <w:spacing w:val="55"/>
                <w:w w:val="98"/>
                <w:sz w:val="17"/>
              </w:rPr>
              <w:t xml:space="preserve"> </w:t>
            </w:r>
            <w:r w:rsidRPr="00E550E7">
              <w:rPr>
                <w:rFonts w:ascii="Arial"/>
                <w:color w:val="0B0C0C"/>
                <w:sz w:val="17"/>
              </w:rPr>
              <w:t>people</w:t>
            </w:r>
            <w:r w:rsidRPr="00E550E7">
              <w:rPr>
                <w:rFonts w:ascii="Arial"/>
                <w:color w:val="0B0C0C"/>
                <w:spacing w:val="-12"/>
                <w:sz w:val="17"/>
              </w:rPr>
              <w:t xml:space="preserve"> </w:t>
            </w:r>
            <w:r w:rsidRPr="00E550E7">
              <w:rPr>
                <w:rFonts w:ascii="Arial"/>
                <w:color w:val="0B0C0C"/>
                <w:sz w:val="17"/>
              </w:rPr>
              <w:t>in</w:t>
            </w:r>
            <w:r w:rsidRPr="00E550E7">
              <w:rPr>
                <w:rFonts w:ascii="Arial"/>
                <w:color w:val="0B0C0C"/>
                <w:spacing w:val="-12"/>
                <w:sz w:val="17"/>
              </w:rPr>
              <w:t xml:space="preserve"> </w:t>
            </w:r>
            <w:r w:rsidRPr="00E550E7">
              <w:rPr>
                <w:rFonts w:ascii="Arial"/>
                <w:color w:val="0B0C0C"/>
                <w:sz w:val="17"/>
              </w:rPr>
              <w:t>education</w:t>
            </w:r>
            <w:r w:rsidRPr="00E550E7">
              <w:rPr>
                <w:rFonts w:ascii="Arial"/>
                <w:color w:val="0B0C0C"/>
                <w:spacing w:val="-12"/>
                <w:sz w:val="17"/>
              </w:rPr>
              <w:t xml:space="preserve"> </w:t>
            </w:r>
            <w:r w:rsidRPr="00E550E7">
              <w:rPr>
                <w:rFonts w:ascii="Arial"/>
                <w:color w:val="0B0C0C"/>
                <w:sz w:val="17"/>
              </w:rPr>
              <w:t>or</w:t>
            </w:r>
            <w:r w:rsidRPr="00E550E7">
              <w:rPr>
                <w:rFonts w:ascii="Arial"/>
                <w:color w:val="0B0C0C"/>
                <w:spacing w:val="-12"/>
                <w:sz w:val="17"/>
              </w:rPr>
              <w:t xml:space="preserve"> </w:t>
            </w:r>
            <w:r w:rsidRPr="00E550E7">
              <w:rPr>
                <w:rFonts w:ascii="Arial"/>
                <w:color w:val="0B0C0C"/>
                <w:sz w:val="17"/>
              </w:rPr>
              <w:t>childcare</w:t>
            </w:r>
            <w:r w:rsidRPr="00E550E7">
              <w:rPr>
                <w:rFonts w:ascii="Arial"/>
                <w:color w:val="0B0C0C"/>
                <w:spacing w:val="-11"/>
                <w:sz w:val="17"/>
              </w:rPr>
              <w:t xml:space="preserve"> </w:t>
            </w:r>
            <w:r w:rsidRPr="00E550E7">
              <w:rPr>
                <w:rFonts w:ascii="Arial"/>
                <w:color w:val="0B0C0C"/>
                <w:sz w:val="17"/>
              </w:rPr>
              <w:t>settings</w:t>
            </w:r>
            <w:r w:rsidRPr="00E550E7">
              <w:rPr>
                <w:rFonts w:ascii="Arial"/>
                <w:color w:val="0B0C0C"/>
                <w:spacing w:val="-12"/>
                <w:sz w:val="17"/>
              </w:rPr>
              <w:t xml:space="preserve"> </w:t>
            </w:r>
            <w:r w:rsidRPr="00E550E7">
              <w:rPr>
                <w:rFonts w:ascii="Arial"/>
                <w:color w:val="0B0C0C"/>
                <w:sz w:val="17"/>
              </w:rPr>
              <w:t>through</w:t>
            </w:r>
            <w:r w:rsidRPr="00E550E7">
              <w:rPr>
                <w:rFonts w:ascii="Arial"/>
                <w:color w:val="0B0C0C"/>
                <w:spacing w:val="-12"/>
                <w:sz w:val="17"/>
              </w:rPr>
              <w:t xml:space="preserve"> </w:t>
            </w:r>
            <w:r w:rsidRPr="00E550E7">
              <w:rPr>
                <w:rFonts w:ascii="Arial"/>
                <w:color w:val="0B0C0C"/>
                <w:sz w:val="17"/>
              </w:rPr>
              <w:t>attendance</w:t>
            </w:r>
            <w:r w:rsidRPr="00E550E7">
              <w:rPr>
                <w:rFonts w:ascii="Times New Roman"/>
                <w:color w:val="0B0C0C"/>
                <w:spacing w:val="54"/>
                <w:w w:val="98"/>
                <w:sz w:val="17"/>
              </w:rPr>
              <w:t xml:space="preserve"> </w:t>
            </w:r>
            <w:r w:rsidRPr="00E550E7">
              <w:rPr>
                <w:rFonts w:ascii="Arial"/>
                <w:color w:val="0B0C0C"/>
                <w:sz w:val="17"/>
              </w:rPr>
              <w:t>restrictions.</w:t>
            </w:r>
            <w:r w:rsidR="00E550E7" w:rsidRPr="00E550E7">
              <w:rPr>
                <w:rFonts w:ascii="Arial" w:hAnsi="Arial" w:cs="Arial"/>
                <w:sz w:val="18"/>
              </w:rPr>
              <w:t xml:space="preserve"> </w:t>
            </w:r>
          </w:p>
          <w:p w14:paraId="6C1D5A71" w14:textId="78124B3D" w:rsidR="00BB79DA" w:rsidRPr="00E550E7" w:rsidRDefault="00E550E7" w:rsidP="0004093D">
            <w:pPr>
              <w:pStyle w:val="ListParagraph"/>
              <w:numPr>
                <w:ilvl w:val="0"/>
                <w:numId w:val="34"/>
              </w:numPr>
              <w:ind w:left="360"/>
              <w:rPr>
                <w:rFonts w:ascii="Arial" w:hAnsi="Arial" w:cs="Arial"/>
                <w:sz w:val="18"/>
              </w:rPr>
            </w:pPr>
            <w:r w:rsidRPr="00E550E7">
              <w:rPr>
                <w:rFonts w:ascii="Arial" w:hAnsi="Arial" w:cs="Arial"/>
                <w:sz w:val="18"/>
              </w:rPr>
              <w:t>The academy will be directed to this course of action from the DFE and then specific measures will be actioned in line with the guidance provided.</w:t>
            </w:r>
          </w:p>
          <w:p w14:paraId="0B5F26A1" w14:textId="5DE2E3BF" w:rsidR="00203D66" w:rsidRPr="00203D66" w:rsidRDefault="00203D66" w:rsidP="0004093D">
            <w:pPr>
              <w:pStyle w:val="ListParagraph"/>
              <w:numPr>
                <w:ilvl w:val="0"/>
                <w:numId w:val="34"/>
              </w:numPr>
              <w:tabs>
                <w:tab w:val="left" w:pos="270"/>
              </w:tabs>
              <w:spacing w:before="5" w:line="238" w:lineRule="auto"/>
              <w:ind w:left="360" w:right="277"/>
              <w:rPr>
                <w:rFonts w:ascii="Arial" w:eastAsia="Arial" w:hAnsi="Arial" w:cs="Arial"/>
                <w:sz w:val="14"/>
                <w:szCs w:val="17"/>
              </w:rPr>
            </w:pPr>
            <w:r w:rsidRPr="00203D66">
              <w:rPr>
                <w:rFonts w:ascii="Arial" w:hAnsi="Arial" w:cs="Arial"/>
                <w:sz w:val="18"/>
              </w:rPr>
              <w:t xml:space="preserve">In the </w:t>
            </w:r>
            <w:r>
              <w:rPr>
                <w:rFonts w:ascii="Arial" w:hAnsi="Arial" w:cs="Arial"/>
                <w:sz w:val="18"/>
              </w:rPr>
              <w:t xml:space="preserve">event of restrictions that require the setting to close in the </w:t>
            </w:r>
            <w:r w:rsidRPr="00203D66">
              <w:rPr>
                <w:rFonts w:ascii="Arial" w:hAnsi="Arial" w:cs="Arial"/>
                <w:sz w:val="18"/>
              </w:rPr>
              <w:t xml:space="preserve">first instance we will remain open </w:t>
            </w:r>
            <w:proofErr w:type="gramStart"/>
            <w:r w:rsidRPr="00203D66">
              <w:rPr>
                <w:rFonts w:ascii="Arial" w:hAnsi="Arial" w:cs="Arial"/>
                <w:sz w:val="18"/>
              </w:rPr>
              <w:t>for:-</w:t>
            </w:r>
            <w:proofErr w:type="gramEnd"/>
            <w:r>
              <w:rPr>
                <w:rFonts w:ascii="Arial" w:hAnsi="Arial" w:cs="Arial"/>
                <w:sz w:val="18"/>
              </w:rPr>
              <w:t xml:space="preserve"> </w:t>
            </w:r>
          </w:p>
          <w:p w14:paraId="2459CA36" w14:textId="77777777" w:rsidR="00203D66" w:rsidRDefault="00203D66" w:rsidP="0004093D">
            <w:pPr>
              <w:pStyle w:val="ListParagraph"/>
              <w:numPr>
                <w:ilvl w:val="0"/>
                <w:numId w:val="34"/>
              </w:numPr>
              <w:tabs>
                <w:tab w:val="left" w:pos="270"/>
              </w:tabs>
              <w:spacing w:before="5" w:line="238" w:lineRule="auto"/>
              <w:ind w:left="360" w:right="277"/>
              <w:rPr>
                <w:rFonts w:ascii="Arial" w:eastAsia="Arial" w:hAnsi="Arial" w:cs="Arial"/>
                <w:sz w:val="17"/>
                <w:szCs w:val="17"/>
              </w:rPr>
            </w:pPr>
            <w:r>
              <w:rPr>
                <w:rFonts w:ascii="Arial" w:eastAsia="Arial" w:hAnsi="Arial" w:cs="Arial"/>
                <w:sz w:val="17"/>
                <w:szCs w:val="17"/>
              </w:rPr>
              <w:t>Vulnerable pupils</w:t>
            </w:r>
          </w:p>
          <w:p w14:paraId="37C08845" w14:textId="77777777" w:rsidR="00203D66" w:rsidRDefault="00203D66" w:rsidP="0004093D">
            <w:pPr>
              <w:pStyle w:val="ListParagraph"/>
              <w:numPr>
                <w:ilvl w:val="0"/>
                <w:numId w:val="34"/>
              </w:numPr>
              <w:tabs>
                <w:tab w:val="left" w:pos="270"/>
              </w:tabs>
              <w:spacing w:before="5" w:line="238" w:lineRule="auto"/>
              <w:ind w:left="360" w:right="277"/>
              <w:rPr>
                <w:rFonts w:ascii="Arial" w:eastAsia="Arial" w:hAnsi="Arial" w:cs="Arial"/>
                <w:sz w:val="17"/>
                <w:szCs w:val="17"/>
              </w:rPr>
            </w:pPr>
            <w:r>
              <w:rPr>
                <w:rFonts w:ascii="Arial" w:eastAsia="Arial" w:hAnsi="Arial" w:cs="Arial"/>
                <w:sz w:val="17"/>
                <w:szCs w:val="17"/>
              </w:rPr>
              <w:t>Children of critical workers</w:t>
            </w:r>
          </w:p>
          <w:p w14:paraId="3D238A7A" w14:textId="2C23643C" w:rsidR="00203D66" w:rsidRDefault="00203D66" w:rsidP="0004093D">
            <w:pPr>
              <w:pStyle w:val="ListParagraph"/>
              <w:numPr>
                <w:ilvl w:val="0"/>
                <w:numId w:val="34"/>
              </w:numPr>
              <w:tabs>
                <w:tab w:val="left" w:pos="270"/>
              </w:tabs>
              <w:spacing w:before="5" w:line="238" w:lineRule="auto"/>
              <w:ind w:left="360" w:right="277"/>
              <w:rPr>
                <w:rFonts w:ascii="Arial" w:eastAsia="Arial" w:hAnsi="Arial" w:cs="Arial"/>
                <w:sz w:val="17"/>
                <w:szCs w:val="17"/>
              </w:rPr>
            </w:pPr>
            <w:r>
              <w:rPr>
                <w:rFonts w:ascii="Arial" w:eastAsia="Arial" w:hAnsi="Arial" w:cs="Arial"/>
                <w:sz w:val="17"/>
                <w:szCs w:val="17"/>
              </w:rPr>
              <w:t xml:space="preserve">Any pupils who we feel may require additional onsite support due to need. This will be in direct discussions between the </w:t>
            </w:r>
            <w:r w:rsidR="007A752F">
              <w:rPr>
                <w:rFonts w:ascii="Arial" w:eastAsia="Arial" w:hAnsi="Arial" w:cs="Arial"/>
                <w:sz w:val="17"/>
                <w:szCs w:val="17"/>
              </w:rPr>
              <w:t xml:space="preserve">Executive </w:t>
            </w:r>
            <w:r>
              <w:rPr>
                <w:rFonts w:ascii="Arial" w:eastAsia="Arial" w:hAnsi="Arial" w:cs="Arial"/>
                <w:sz w:val="17"/>
                <w:szCs w:val="17"/>
              </w:rPr>
              <w:t>Principal</w:t>
            </w:r>
            <w:r w:rsidR="007A752F">
              <w:rPr>
                <w:rFonts w:ascii="Arial" w:eastAsia="Arial" w:hAnsi="Arial" w:cs="Arial"/>
                <w:sz w:val="17"/>
                <w:szCs w:val="17"/>
              </w:rPr>
              <w:t>/Vice Principal</w:t>
            </w:r>
            <w:r>
              <w:rPr>
                <w:rFonts w:ascii="Arial" w:eastAsia="Arial" w:hAnsi="Arial" w:cs="Arial"/>
                <w:sz w:val="17"/>
                <w:szCs w:val="17"/>
              </w:rPr>
              <w:t xml:space="preserve"> and the family in question.</w:t>
            </w:r>
          </w:p>
        </w:tc>
        <w:tc>
          <w:tcPr>
            <w:tcW w:w="832" w:type="dxa"/>
            <w:tcBorders>
              <w:top w:val="single" w:sz="8" w:space="0" w:color="000000"/>
              <w:left w:val="single" w:sz="8" w:space="0" w:color="000000"/>
              <w:bottom w:val="single" w:sz="8" w:space="0" w:color="000000"/>
              <w:right w:val="single" w:sz="8" w:space="0" w:color="000000"/>
            </w:tcBorders>
          </w:tcPr>
          <w:p w14:paraId="51E15075" w14:textId="77777777" w:rsidR="00CA2249" w:rsidRDefault="00CA2249" w:rsidP="001C087F">
            <w:pPr>
              <w:pStyle w:val="TableParagraph"/>
              <w:spacing w:line="239" w:lineRule="auto"/>
              <w:ind w:left="47" w:right="59"/>
              <w:rPr>
                <w:rFonts w:ascii="Arial"/>
                <w:color w:val="FF0000"/>
                <w:sz w:val="17"/>
              </w:rPr>
            </w:pPr>
            <w:r>
              <w:rPr>
                <w:rFonts w:ascii="Arial"/>
                <w:sz w:val="17"/>
              </w:rPr>
              <w:t>Y</w:t>
            </w:r>
            <w:r>
              <w:rPr>
                <w:rFonts w:ascii="Arial"/>
                <w:color w:val="FF0000"/>
                <w:sz w:val="17"/>
              </w:rPr>
              <w:t xml:space="preserve"> </w:t>
            </w:r>
          </w:p>
          <w:p w14:paraId="4D50817B" w14:textId="77777777" w:rsidR="00CA2249" w:rsidRDefault="00CA2249" w:rsidP="001C087F">
            <w:pPr>
              <w:pStyle w:val="TableParagraph"/>
              <w:spacing w:line="239" w:lineRule="auto"/>
              <w:ind w:left="47" w:right="59"/>
              <w:rPr>
                <w:rFonts w:ascii="Arial"/>
                <w:color w:val="FF0000"/>
                <w:sz w:val="17"/>
              </w:rPr>
            </w:pPr>
          </w:p>
          <w:p w14:paraId="178433AE" w14:textId="4BD88AC5" w:rsidR="00BB79DA" w:rsidRDefault="00BB79DA" w:rsidP="001C087F">
            <w:pPr>
              <w:pStyle w:val="TableParagraph"/>
              <w:spacing w:line="239" w:lineRule="auto"/>
              <w:ind w:left="47" w:right="59"/>
              <w:rPr>
                <w:rFonts w:ascii="Arial" w:eastAsia="Arial" w:hAnsi="Arial" w:cs="Arial"/>
                <w:sz w:val="17"/>
                <w:szCs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p w14:paraId="45BF4705" w14:textId="77777777" w:rsidR="00BB79DA" w:rsidRDefault="00BB79DA" w:rsidP="001C087F">
            <w:pPr>
              <w:pStyle w:val="TableParagraph"/>
              <w:spacing w:before="3"/>
              <w:rPr>
                <w:rFonts w:ascii="Arial" w:eastAsia="Arial" w:hAnsi="Arial" w:cs="Arial"/>
                <w:b/>
                <w:bCs/>
                <w:sz w:val="17"/>
                <w:szCs w:val="17"/>
              </w:rPr>
            </w:pPr>
          </w:p>
          <w:p w14:paraId="5614561E" w14:textId="08D40603" w:rsidR="00BB79DA" w:rsidRDefault="00BB79DA" w:rsidP="001C087F">
            <w:pPr>
              <w:pStyle w:val="TableParagraph"/>
              <w:jc w:val="center"/>
              <w:rPr>
                <w:rFonts w:ascii="Arial" w:eastAsia="Arial" w:hAnsi="Arial" w:cs="Arial"/>
                <w:sz w:val="17"/>
                <w:szCs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01A8E2C" w14:textId="15CCCFB4" w:rsidR="00203D66" w:rsidRDefault="00203D66" w:rsidP="001C087F">
            <w:pPr>
              <w:rPr>
                <w:rFonts w:ascii="Arial" w:hAnsi="Arial" w:cs="Arial"/>
              </w:rPr>
            </w:pPr>
          </w:p>
          <w:p w14:paraId="6538ABCA" w14:textId="2FA5A0E7" w:rsidR="00203D66" w:rsidRPr="001C47E7" w:rsidRDefault="00203D66" w:rsidP="00203D66">
            <w:pPr>
              <w:rPr>
                <w:rFonts w:ascii="Arial" w:hAnsi="Arial" w:cs="Arial"/>
              </w:rPr>
            </w:pPr>
          </w:p>
        </w:tc>
        <w:tc>
          <w:tcPr>
            <w:tcW w:w="1225" w:type="dxa"/>
            <w:tcBorders>
              <w:top w:val="single" w:sz="8" w:space="0" w:color="000000"/>
              <w:left w:val="single" w:sz="8" w:space="0" w:color="000000"/>
              <w:bottom w:val="single" w:sz="8" w:space="0" w:color="000000"/>
              <w:right w:val="single" w:sz="8" w:space="0" w:color="000000"/>
            </w:tcBorders>
          </w:tcPr>
          <w:p w14:paraId="4A235DFE" w14:textId="77777777" w:rsidR="00BB79DA" w:rsidRDefault="00BB79DA" w:rsidP="001C087F"/>
        </w:tc>
      </w:tr>
      <w:tr w:rsidR="005C2153" w14:paraId="1C060942" w14:textId="77777777" w:rsidTr="005C2153">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5DCCFCAB" w14:textId="3A0FAA78" w:rsidR="005C2153" w:rsidRDefault="005C2153" w:rsidP="0004093D">
            <w:pPr>
              <w:pStyle w:val="ListParagraph"/>
              <w:numPr>
                <w:ilvl w:val="0"/>
                <w:numId w:val="34"/>
              </w:numPr>
              <w:ind w:left="360"/>
            </w:pPr>
            <w:r w:rsidRPr="0004093D">
              <w:rPr>
                <w:rFonts w:ascii="Arial"/>
                <w:b/>
                <w:spacing w:val="-1"/>
                <w:sz w:val="20"/>
              </w:rPr>
              <w:t>1.3</w:t>
            </w:r>
            <w:r w:rsidRPr="0004093D">
              <w:rPr>
                <w:rFonts w:ascii="Arial"/>
                <w:b/>
                <w:spacing w:val="-2"/>
                <w:sz w:val="20"/>
              </w:rPr>
              <w:t xml:space="preserve"> Asymptomatic </w:t>
            </w:r>
            <w:r w:rsidRPr="0004093D">
              <w:rPr>
                <w:rFonts w:ascii="Arial"/>
                <w:b/>
                <w:spacing w:val="-1"/>
                <w:sz w:val="20"/>
              </w:rPr>
              <w:t>testing of staff</w:t>
            </w:r>
          </w:p>
        </w:tc>
      </w:tr>
      <w:tr w:rsidR="005C2153" w14:paraId="7673F726"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1D4D88D6" w14:textId="5E8AB562"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42873DDA" w14:textId="3B867F3E" w:rsidR="005C2153" w:rsidRDefault="00456169" w:rsidP="005C2153">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tcPr>
          <w:p w14:paraId="0A5D4E7E" w14:textId="105DA609" w:rsidR="005C2153" w:rsidRPr="004C3D53" w:rsidRDefault="005C2153" w:rsidP="0004093D">
            <w:pPr>
              <w:pStyle w:val="ListParagraph"/>
              <w:numPr>
                <w:ilvl w:val="0"/>
                <w:numId w:val="34"/>
              </w:numPr>
              <w:tabs>
                <w:tab w:val="left" w:pos="270"/>
              </w:tabs>
              <w:spacing w:before="2" w:line="237" w:lineRule="auto"/>
              <w:ind w:left="360" w:right="144"/>
              <w:rPr>
                <w:rFonts w:ascii="Arial" w:eastAsia="Arial" w:hAnsi="Arial" w:cs="Arial"/>
                <w:sz w:val="17"/>
                <w:szCs w:val="17"/>
              </w:rPr>
            </w:pPr>
            <w:r>
              <w:rPr>
                <w:rFonts w:ascii="Arial"/>
                <w:color w:val="0B0C0C"/>
                <w:sz w:val="17"/>
              </w:rPr>
              <w:t>When</w:t>
            </w:r>
            <w:r>
              <w:rPr>
                <w:rFonts w:ascii="Arial"/>
                <w:color w:val="0B0C0C"/>
                <w:spacing w:val="-8"/>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variant</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COVID-19</w:t>
            </w:r>
            <w:r>
              <w:rPr>
                <w:rFonts w:ascii="Arial"/>
                <w:color w:val="0B0C0C"/>
                <w:spacing w:val="-8"/>
                <w:sz w:val="17"/>
              </w:rPr>
              <w:t xml:space="preserve"> </w:t>
            </w:r>
            <w:r>
              <w:rPr>
                <w:rFonts w:ascii="Arial"/>
                <w:color w:val="0B0C0C"/>
                <w:sz w:val="17"/>
              </w:rPr>
              <w:t>is</w:t>
            </w:r>
            <w:r>
              <w:rPr>
                <w:rFonts w:ascii="Arial"/>
                <w:color w:val="0B0C0C"/>
                <w:spacing w:val="-7"/>
                <w:sz w:val="17"/>
              </w:rPr>
              <w:t xml:space="preserve"> </w:t>
            </w:r>
            <w:r>
              <w:rPr>
                <w:rFonts w:ascii="Arial"/>
                <w:color w:val="0B0C0C"/>
                <w:sz w:val="17"/>
              </w:rPr>
              <w:t>classed</w:t>
            </w:r>
            <w:r>
              <w:rPr>
                <w:rFonts w:ascii="Arial"/>
                <w:color w:val="0B0C0C"/>
                <w:spacing w:val="-7"/>
                <w:sz w:val="17"/>
              </w:rPr>
              <w:t xml:space="preserve"> </w:t>
            </w:r>
            <w:r>
              <w:rPr>
                <w:rFonts w:ascii="Arial"/>
                <w:color w:val="0B0C0C"/>
                <w:sz w:val="17"/>
              </w:rPr>
              <w:t>as</w:t>
            </w:r>
            <w:r>
              <w:rPr>
                <w:rFonts w:ascii="Arial"/>
                <w:color w:val="0B0C0C"/>
                <w:spacing w:val="-8"/>
                <w:sz w:val="17"/>
              </w:rPr>
              <w:t xml:space="preserve"> </w:t>
            </w:r>
            <w:r>
              <w:rPr>
                <w:rFonts w:ascii="Arial"/>
                <w:color w:val="0B0C0C"/>
                <w:sz w:val="17"/>
              </w:rPr>
              <w:t>a</w:t>
            </w:r>
            <w:r>
              <w:rPr>
                <w:rFonts w:ascii="Arial"/>
                <w:color w:val="0B0C0C"/>
                <w:spacing w:val="-6"/>
                <w:sz w:val="17"/>
              </w:rPr>
              <w:t xml:space="preserve"> </w:t>
            </w:r>
            <w:r>
              <w:rPr>
                <w:rFonts w:ascii="Arial"/>
                <w:color w:val="1D70B8"/>
                <w:sz w:val="17"/>
                <w:u w:val="single" w:color="1D70B8"/>
              </w:rPr>
              <w:t>variant</w:t>
            </w:r>
            <w:r>
              <w:rPr>
                <w:rFonts w:ascii="Arial"/>
                <w:color w:val="1D70B8"/>
                <w:spacing w:val="-9"/>
                <w:sz w:val="17"/>
                <w:u w:val="single" w:color="1D70B8"/>
              </w:rPr>
              <w:t xml:space="preserve"> </w:t>
            </w:r>
            <w:r>
              <w:rPr>
                <w:rFonts w:ascii="Arial"/>
                <w:color w:val="1D70B8"/>
                <w:spacing w:val="1"/>
                <w:sz w:val="17"/>
                <w:u w:val="single" w:color="1D70B8"/>
              </w:rPr>
              <w:t>of</w:t>
            </w:r>
            <w:r>
              <w:rPr>
                <w:rFonts w:ascii="Arial"/>
                <w:color w:val="1D70B8"/>
                <w:spacing w:val="-8"/>
                <w:sz w:val="17"/>
                <w:u w:val="single" w:color="1D70B8"/>
              </w:rPr>
              <w:t xml:space="preserve"> </w:t>
            </w:r>
            <w:proofErr w:type="gramStart"/>
            <w:r>
              <w:rPr>
                <w:rFonts w:ascii="Arial"/>
                <w:color w:val="1D70B8"/>
                <w:sz w:val="17"/>
                <w:u w:val="single" w:color="1D70B8"/>
              </w:rPr>
              <w:t>concern</w:t>
            </w:r>
            <w:r>
              <w:rPr>
                <w:rFonts w:ascii="Times New Roman"/>
                <w:color w:val="1D70B8"/>
                <w:w w:val="98"/>
                <w:sz w:val="17"/>
              </w:rPr>
              <w:t xml:space="preserve"> </w:t>
            </w:r>
            <w:r>
              <w:rPr>
                <w:rFonts w:ascii="Arial"/>
                <w:color w:val="1D70B8"/>
                <w:w w:val="98"/>
                <w:sz w:val="17"/>
              </w:rPr>
              <w:t xml:space="preserve"> </w:t>
            </w:r>
            <w:r>
              <w:rPr>
                <w:rFonts w:ascii="Arial"/>
                <w:color w:val="1D70B8"/>
                <w:sz w:val="17"/>
                <w:u w:val="single" w:color="1D70B8"/>
              </w:rPr>
              <w:t>(</w:t>
            </w:r>
            <w:proofErr w:type="gramEnd"/>
            <w:r>
              <w:rPr>
                <w:rFonts w:ascii="Arial"/>
                <w:color w:val="1D70B8"/>
                <w:sz w:val="17"/>
                <w:u w:val="single" w:color="1D70B8"/>
              </w:rPr>
              <w:t>VoC)</w:t>
            </w:r>
            <w:r>
              <w:rPr>
                <w:rFonts w:ascii="Arial"/>
                <w:color w:val="0B0C0C"/>
                <w:sz w:val="17"/>
              </w:rPr>
              <w:t>,</w:t>
            </w:r>
            <w:r>
              <w:rPr>
                <w:rFonts w:ascii="Arial"/>
                <w:color w:val="0B0C0C"/>
                <w:spacing w:val="-9"/>
                <w:sz w:val="17"/>
              </w:rPr>
              <w:t xml:space="preserve"> </w:t>
            </w:r>
            <w:r>
              <w:rPr>
                <w:rFonts w:ascii="Arial"/>
                <w:sz w:val="17"/>
              </w:rPr>
              <w:t>DHSC</w:t>
            </w:r>
            <w:r>
              <w:rPr>
                <w:rFonts w:ascii="Arial"/>
                <w:spacing w:val="-9"/>
                <w:sz w:val="17"/>
              </w:rPr>
              <w:t xml:space="preserve"> </w:t>
            </w:r>
            <w:r>
              <w:rPr>
                <w:rFonts w:ascii="Arial"/>
                <w:color w:val="0B0C0C"/>
                <w:sz w:val="17"/>
              </w:rPr>
              <w:t>will</w:t>
            </w:r>
            <w:r>
              <w:rPr>
                <w:rFonts w:ascii="Arial"/>
                <w:color w:val="0B0C0C"/>
                <w:spacing w:val="-9"/>
                <w:sz w:val="17"/>
              </w:rPr>
              <w:t xml:space="preserve"> </w:t>
            </w:r>
            <w:r>
              <w:rPr>
                <w:rFonts w:ascii="Arial"/>
                <w:color w:val="0B0C0C"/>
                <w:sz w:val="17"/>
              </w:rPr>
              <w:t>ramp</w:t>
            </w:r>
            <w:r>
              <w:rPr>
                <w:rFonts w:ascii="Arial"/>
                <w:color w:val="0B0C0C"/>
                <w:spacing w:val="-9"/>
                <w:sz w:val="17"/>
              </w:rPr>
              <w:t xml:space="preserve"> </w:t>
            </w:r>
            <w:r>
              <w:rPr>
                <w:rFonts w:ascii="Arial"/>
                <w:color w:val="0B0C0C"/>
                <w:sz w:val="17"/>
              </w:rPr>
              <w:t>up</w:t>
            </w:r>
            <w:r>
              <w:rPr>
                <w:rFonts w:ascii="Arial"/>
                <w:color w:val="0B0C0C"/>
                <w:spacing w:val="-9"/>
                <w:sz w:val="17"/>
              </w:rPr>
              <w:t xml:space="preserve"> </w:t>
            </w:r>
            <w:r>
              <w:rPr>
                <w:rFonts w:ascii="Arial"/>
                <w:color w:val="0B0C0C"/>
                <w:sz w:val="17"/>
              </w:rPr>
              <w:t>targeted</w:t>
            </w:r>
            <w:r>
              <w:rPr>
                <w:rFonts w:ascii="Arial"/>
                <w:color w:val="0B0C0C"/>
                <w:spacing w:val="-9"/>
                <w:sz w:val="17"/>
              </w:rPr>
              <w:t xml:space="preserve"> </w:t>
            </w:r>
            <w:r>
              <w:rPr>
                <w:rFonts w:ascii="Arial"/>
                <w:color w:val="0B0C0C"/>
                <w:sz w:val="17"/>
              </w:rPr>
              <w:t>testing</w:t>
            </w:r>
            <w:r>
              <w:rPr>
                <w:rFonts w:ascii="Arial"/>
                <w:color w:val="0B0C0C"/>
                <w:spacing w:val="-9"/>
                <w:sz w:val="17"/>
              </w:rPr>
              <w:t xml:space="preserve"> </w:t>
            </w:r>
            <w:r>
              <w:rPr>
                <w:rFonts w:ascii="Arial"/>
                <w:color w:val="0B0C0C"/>
                <w:sz w:val="17"/>
              </w:rPr>
              <w:t>in</w:t>
            </w:r>
            <w:r>
              <w:rPr>
                <w:rFonts w:ascii="Arial"/>
                <w:color w:val="0B0C0C"/>
                <w:spacing w:val="-9"/>
                <w:sz w:val="17"/>
              </w:rPr>
              <w:t xml:space="preserve"> </w:t>
            </w:r>
            <w:r>
              <w:rPr>
                <w:rFonts w:ascii="Arial"/>
                <w:color w:val="0B0C0C"/>
                <w:sz w:val="17"/>
              </w:rPr>
              <w:t>that</w:t>
            </w:r>
            <w:r>
              <w:rPr>
                <w:rFonts w:ascii="Arial"/>
                <w:color w:val="0B0C0C"/>
                <w:spacing w:val="-9"/>
                <w:sz w:val="17"/>
              </w:rPr>
              <w:t xml:space="preserve"> </w:t>
            </w:r>
            <w:r>
              <w:rPr>
                <w:rFonts w:ascii="Arial"/>
                <w:color w:val="0B0C0C"/>
                <w:sz w:val="17"/>
              </w:rPr>
              <w:t>geographical</w:t>
            </w:r>
            <w:r>
              <w:rPr>
                <w:rFonts w:ascii="Arial"/>
                <w:color w:val="0B0C0C"/>
                <w:spacing w:val="-9"/>
                <w:sz w:val="17"/>
              </w:rPr>
              <w:t xml:space="preserve"> </w:t>
            </w:r>
            <w:r>
              <w:rPr>
                <w:rFonts w:ascii="Arial"/>
                <w:color w:val="0B0C0C"/>
                <w:sz w:val="17"/>
              </w:rPr>
              <w:t>area</w:t>
            </w:r>
            <w:r>
              <w:rPr>
                <w:rFonts w:ascii="Times New Roman"/>
                <w:color w:val="0B0C0C"/>
                <w:spacing w:val="60"/>
                <w:w w:val="98"/>
                <w:sz w:val="17"/>
              </w:rPr>
              <w:t xml:space="preserve"> </w:t>
            </w:r>
            <w:r>
              <w:rPr>
                <w:rFonts w:ascii="Arial"/>
                <w:color w:val="0B0C0C"/>
                <w:sz w:val="17"/>
              </w:rPr>
              <w:t>to</w:t>
            </w:r>
            <w:r>
              <w:rPr>
                <w:rFonts w:ascii="Arial"/>
                <w:color w:val="0B0C0C"/>
                <w:spacing w:val="-9"/>
                <w:sz w:val="17"/>
              </w:rPr>
              <w:t xml:space="preserve"> </w:t>
            </w:r>
            <w:r>
              <w:rPr>
                <w:rFonts w:ascii="Arial"/>
                <w:color w:val="0B0C0C"/>
                <w:sz w:val="17"/>
              </w:rPr>
              <w:t>help</w:t>
            </w:r>
            <w:r>
              <w:rPr>
                <w:rFonts w:ascii="Arial"/>
                <w:color w:val="0B0C0C"/>
                <w:spacing w:val="-8"/>
                <w:sz w:val="17"/>
              </w:rPr>
              <w:t xml:space="preserve"> </w:t>
            </w:r>
            <w:r>
              <w:rPr>
                <w:rFonts w:ascii="Arial"/>
                <w:color w:val="0B0C0C"/>
                <w:sz w:val="17"/>
              </w:rPr>
              <w:t>suppress</w:t>
            </w:r>
            <w:r>
              <w:rPr>
                <w:rFonts w:ascii="Arial"/>
                <w:color w:val="0B0C0C"/>
                <w:spacing w:val="-9"/>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control</w:t>
            </w:r>
            <w:r>
              <w:rPr>
                <w:rFonts w:ascii="Arial"/>
                <w:color w:val="0B0C0C"/>
                <w:spacing w:val="-8"/>
                <w:sz w:val="17"/>
              </w:rPr>
              <w:t xml:space="preserve"> </w:t>
            </w:r>
            <w:r>
              <w:rPr>
                <w:rFonts w:ascii="Arial"/>
                <w:color w:val="0B0C0C"/>
                <w:sz w:val="17"/>
              </w:rPr>
              <w:t>any</w:t>
            </w:r>
            <w:r>
              <w:rPr>
                <w:rFonts w:ascii="Arial"/>
                <w:color w:val="0B0C0C"/>
                <w:spacing w:val="-9"/>
                <w:sz w:val="17"/>
              </w:rPr>
              <w:t xml:space="preserve"> </w:t>
            </w:r>
            <w:r>
              <w:rPr>
                <w:rFonts w:ascii="Arial"/>
                <w:color w:val="0B0C0C"/>
                <w:sz w:val="17"/>
              </w:rPr>
              <w:t>possible</w:t>
            </w:r>
            <w:r>
              <w:rPr>
                <w:rFonts w:ascii="Arial"/>
                <w:color w:val="0B0C0C"/>
                <w:spacing w:val="-8"/>
                <w:sz w:val="17"/>
              </w:rPr>
              <w:t xml:space="preserve"> </w:t>
            </w:r>
            <w:r>
              <w:rPr>
                <w:rFonts w:ascii="Arial"/>
                <w:color w:val="0B0C0C"/>
                <w:sz w:val="17"/>
              </w:rPr>
              <w:t>new</w:t>
            </w:r>
            <w:r>
              <w:rPr>
                <w:rFonts w:ascii="Arial"/>
                <w:color w:val="0B0C0C"/>
                <w:spacing w:val="-8"/>
                <w:sz w:val="17"/>
              </w:rPr>
              <w:t xml:space="preserve"> </w:t>
            </w:r>
            <w:r>
              <w:rPr>
                <w:rFonts w:ascii="Arial"/>
                <w:color w:val="0B0C0C"/>
                <w:sz w:val="17"/>
              </w:rPr>
              <w:t>cases</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better</w:t>
            </w:r>
            <w:r>
              <w:rPr>
                <w:rFonts w:ascii="Times New Roman"/>
                <w:color w:val="0B0C0C"/>
                <w:spacing w:val="64"/>
                <w:w w:val="98"/>
                <w:sz w:val="17"/>
              </w:rPr>
              <w:t xml:space="preserve"> </w:t>
            </w:r>
            <w:r>
              <w:rPr>
                <w:rFonts w:ascii="Arial"/>
                <w:color w:val="0B0C0C"/>
                <w:sz w:val="17"/>
              </w:rPr>
              <w:t>understand</w:t>
            </w:r>
            <w:r>
              <w:rPr>
                <w:rFonts w:ascii="Arial"/>
                <w:color w:val="0B0C0C"/>
                <w:spacing w:val="-14"/>
                <w:sz w:val="17"/>
              </w:rPr>
              <w:t xml:space="preserve"> </w:t>
            </w:r>
            <w:r>
              <w:rPr>
                <w:rFonts w:ascii="Arial"/>
                <w:color w:val="0B0C0C"/>
                <w:sz w:val="17"/>
              </w:rPr>
              <w:t>the</w:t>
            </w:r>
            <w:r>
              <w:rPr>
                <w:rFonts w:ascii="Arial"/>
                <w:color w:val="0B0C0C"/>
                <w:spacing w:val="-13"/>
                <w:sz w:val="17"/>
              </w:rPr>
              <w:t xml:space="preserve"> </w:t>
            </w:r>
            <w:r>
              <w:rPr>
                <w:rFonts w:ascii="Arial"/>
                <w:color w:val="0B0C0C"/>
                <w:sz w:val="17"/>
              </w:rPr>
              <w:t>new</w:t>
            </w:r>
            <w:r>
              <w:rPr>
                <w:rFonts w:ascii="Arial"/>
                <w:color w:val="0B0C0C"/>
                <w:spacing w:val="-13"/>
                <w:sz w:val="17"/>
              </w:rPr>
              <w:t xml:space="preserve"> </w:t>
            </w:r>
            <w:r>
              <w:rPr>
                <w:rFonts w:ascii="Arial"/>
                <w:color w:val="0B0C0C"/>
                <w:sz w:val="17"/>
              </w:rPr>
              <w:t>variants.</w:t>
            </w:r>
          </w:p>
          <w:p w14:paraId="73B770B2" w14:textId="5C1FE18E" w:rsidR="004C3D53" w:rsidRPr="004C3D53" w:rsidRDefault="004C3D53" w:rsidP="0004093D">
            <w:pPr>
              <w:pStyle w:val="ListParagraph"/>
              <w:numPr>
                <w:ilvl w:val="0"/>
                <w:numId w:val="34"/>
              </w:numPr>
              <w:tabs>
                <w:tab w:val="left" w:pos="270"/>
              </w:tabs>
              <w:spacing w:before="2" w:line="237" w:lineRule="auto"/>
              <w:ind w:left="360" w:right="144"/>
              <w:rPr>
                <w:rFonts w:ascii="Arial" w:eastAsia="Arial" w:hAnsi="Arial" w:cs="Arial"/>
                <w:sz w:val="17"/>
                <w:szCs w:val="17"/>
                <w:highlight w:val="cyan"/>
              </w:rPr>
            </w:pPr>
            <w:r w:rsidRPr="004C3D53">
              <w:rPr>
                <w:rFonts w:ascii="Arial" w:eastAsia="Arial" w:hAnsi="Arial" w:cs="Arial"/>
                <w:sz w:val="17"/>
                <w:szCs w:val="17"/>
                <w:highlight w:val="cyan"/>
              </w:rPr>
              <w:t xml:space="preserve">All close contacts are advised to take daily </w:t>
            </w:r>
            <w:proofErr w:type="spellStart"/>
            <w:r w:rsidRPr="004C3D53">
              <w:rPr>
                <w:rFonts w:ascii="Arial" w:eastAsia="Arial" w:hAnsi="Arial" w:cs="Arial"/>
                <w:sz w:val="17"/>
                <w:szCs w:val="17"/>
                <w:highlight w:val="cyan"/>
              </w:rPr>
              <w:t>LfTs</w:t>
            </w:r>
            <w:proofErr w:type="spellEnd"/>
            <w:r w:rsidRPr="004C3D53">
              <w:rPr>
                <w:rFonts w:ascii="Arial" w:eastAsia="Arial" w:hAnsi="Arial" w:cs="Arial"/>
                <w:sz w:val="17"/>
                <w:szCs w:val="17"/>
                <w:highlight w:val="cyan"/>
              </w:rPr>
              <w:t xml:space="preserve"> </w:t>
            </w:r>
            <w:proofErr w:type="gramStart"/>
            <w:r w:rsidRPr="004C3D53">
              <w:rPr>
                <w:rFonts w:ascii="Arial" w:eastAsia="Arial" w:hAnsi="Arial" w:cs="Arial"/>
                <w:sz w:val="17"/>
                <w:szCs w:val="17"/>
                <w:highlight w:val="cyan"/>
              </w:rPr>
              <w:t>The</w:t>
            </w:r>
            <w:proofErr w:type="gramEnd"/>
            <w:r w:rsidRPr="004C3D53">
              <w:rPr>
                <w:rFonts w:ascii="Arial" w:eastAsia="Arial" w:hAnsi="Arial" w:cs="Arial"/>
                <w:sz w:val="17"/>
                <w:szCs w:val="17"/>
                <w:highlight w:val="cyan"/>
              </w:rPr>
              <w:t xml:space="preserve"> results of these need to be reported on a Sunday and Wednesday, unless show a positive result. This should be reported immediately and a PCR booked.</w:t>
            </w:r>
          </w:p>
          <w:p w14:paraId="5E8222F4" w14:textId="4AB63223" w:rsidR="00791DD0" w:rsidRPr="00791DD0" w:rsidRDefault="005C2153" w:rsidP="0004093D">
            <w:pPr>
              <w:pStyle w:val="ListParagraph"/>
              <w:numPr>
                <w:ilvl w:val="0"/>
                <w:numId w:val="34"/>
              </w:numPr>
              <w:tabs>
                <w:tab w:val="left" w:pos="270"/>
              </w:tabs>
              <w:spacing w:before="1" w:line="239" w:lineRule="auto"/>
              <w:ind w:left="360" w:right="88"/>
              <w:rPr>
                <w:rFonts w:ascii="Arial"/>
                <w:color w:val="0B0C0C"/>
                <w:sz w:val="17"/>
              </w:rPr>
            </w:pPr>
            <w:r>
              <w:rPr>
                <w:rFonts w:ascii="Arial"/>
                <w:color w:val="0B0C0C"/>
                <w:sz w:val="17"/>
              </w:rPr>
              <w:t>An</w:t>
            </w:r>
            <w:r>
              <w:rPr>
                <w:rFonts w:ascii="Arial"/>
                <w:color w:val="0B0C0C"/>
                <w:spacing w:val="-8"/>
                <w:sz w:val="17"/>
              </w:rPr>
              <w:t xml:space="preserve"> </w:t>
            </w:r>
            <w:r>
              <w:rPr>
                <w:rFonts w:ascii="Arial"/>
                <w:color w:val="0B0C0C"/>
                <w:sz w:val="17"/>
              </w:rPr>
              <w:t>increased</w:t>
            </w:r>
            <w:r>
              <w:rPr>
                <w:rFonts w:ascii="Arial"/>
                <w:color w:val="0B0C0C"/>
                <w:spacing w:val="-7"/>
                <w:sz w:val="17"/>
              </w:rPr>
              <w:t xml:space="preserve"> </w:t>
            </w:r>
            <w:r>
              <w:rPr>
                <w:rFonts w:ascii="Arial"/>
                <w:color w:val="0B0C0C"/>
                <w:sz w:val="17"/>
              </w:rPr>
              <w:t>use</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home</w:t>
            </w:r>
            <w:r>
              <w:rPr>
                <w:rFonts w:ascii="Arial"/>
                <w:color w:val="0B0C0C"/>
                <w:spacing w:val="-8"/>
                <w:sz w:val="17"/>
              </w:rPr>
              <w:t xml:space="preserve"> </w:t>
            </w:r>
            <w:r>
              <w:rPr>
                <w:rFonts w:ascii="Arial"/>
                <w:color w:val="0B0C0C"/>
                <w:sz w:val="17"/>
              </w:rPr>
              <w:t>testing</w:t>
            </w:r>
            <w:r>
              <w:rPr>
                <w:rFonts w:ascii="Arial"/>
                <w:color w:val="0B0C0C"/>
                <w:spacing w:val="-7"/>
                <w:sz w:val="17"/>
              </w:rPr>
              <w:t xml:space="preserve"> </w:t>
            </w:r>
            <w:r>
              <w:rPr>
                <w:rFonts w:ascii="Arial"/>
                <w:color w:val="0B0C0C"/>
                <w:sz w:val="17"/>
              </w:rPr>
              <w:t>by</w:t>
            </w:r>
            <w:r>
              <w:rPr>
                <w:rFonts w:ascii="Arial"/>
                <w:color w:val="0B0C0C"/>
                <w:spacing w:val="-8"/>
                <w:sz w:val="17"/>
              </w:rPr>
              <w:t xml:space="preserve"> </w:t>
            </w:r>
            <w:r>
              <w:rPr>
                <w:rFonts w:ascii="Arial"/>
                <w:color w:val="0B0C0C"/>
                <w:sz w:val="17"/>
              </w:rPr>
              <w:t>staff</w:t>
            </w:r>
            <w:r>
              <w:rPr>
                <w:rFonts w:ascii="Arial"/>
                <w:color w:val="0B0C0C"/>
                <w:spacing w:val="-7"/>
                <w:sz w:val="17"/>
              </w:rPr>
              <w:t xml:space="preserve"> </w:t>
            </w:r>
            <w:r>
              <w:rPr>
                <w:rFonts w:ascii="Arial"/>
                <w:color w:val="0B0C0C"/>
                <w:sz w:val="17"/>
              </w:rPr>
              <w:t>may</w:t>
            </w:r>
            <w:r>
              <w:rPr>
                <w:rFonts w:ascii="Arial"/>
                <w:color w:val="0B0C0C"/>
                <w:spacing w:val="-8"/>
                <w:sz w:val="17"/>
              </w:rPr>
              <w:t xml:space="preserve"> </w:t>
            </w:r>
            <w:r>
              <w:rPr>
                <w:rFonts w:ascii="Arial"/>
                <w:color w:val="0B0C0C"/>
                <w:sz w:val="17"/>
              </w:rPr>
              <w:t>also</w:t>
            </w:r>
            <w:r>
              <w:rPr>
                <w:rFonts w:ascii="Arial"/>
                <w:color w:val="0B0C0C"/>
                <w:spacing w:val="-7"/>
                <w:sz w:val="17"/>
              </w:rPr>
              <w:t xml:space="preserve"> </w:t>
            </w:r>
            <w:r>
              <w:rPr>
                <w:rFonts w:ascii="Arial"/>
                <w:color w:val="0B0C0C"/>
                <w:sz w:val="17"/>
              </w:rPr>
              <w:t>be</w:t>
            </w:r>
            <w:r>
              <w:rPr>
                <w:rFonts w:ascii="Arial"/>
                <w:color w:val="0B0C0C"/>
                <w:spacing w:val="-8"/>
                <w:sz w:val="17"/>
              </w:rPr>
              <w:t xml:space="preserve"> </w:t>
            </w:r>
            <w:r>
              <w:rPr>
                <w:rFonts w:ascii="Arial"/>
                <w:color w:val="0B0C0C"/>
                <w:sz w:val="17"/>
              </w:rPr>
              <w:t>advised.</w:t>
            </w:r>
          </w:p>
          <w:p w14:paraId="25D83315" w14:textId="1F99F758" w:rsidR="00F24489" w:rsidRDefault="00791DD0" w:rsidP="0004093D">
            <w:pPr>
              <w:pStyle w:val="ListParagraph"/>
              <w:numPr>
                <w:ilvl w:val="0"/>
                <w:numId w:val="34"/>
              </w:numPr>
              <w:tabs>
                <w:tab w:val="left" w:pos="270"/>
              </w:tabs>
              <w:spacing w:before="1" w:line="239" w:lineRule="auto"/>
              <w:ind w:left="360" w:right="88"/>
              <w:rPr>
                <w:rFonts w:ascii="Arial"/>
                <w:color w:val="0B0C0C"/>
                <w:sz w:val="17"/>
              </w:rPr>
            </w:pPr>
            <w:r>
              <w:rPr>
                <w:rFonts w:ascii="Arial"/>
                <w:color w:val="0B0C0C"/>
                <w:sz w:val="17"/>
              </w:rPr>
              <w:t xml:space="preserve">LFT testing will also be required by visitors </w:t>
            </w:r>
            <w:r w:rsidR="0080797C">
              <w:rPr>
                <w:rFonts w:ascii="Arial"/>
                <w:color w:val="0B0C0C"/>
                <w:sz w:val="17"/>
              </w:rPr>
              <w:t xml:space="preserve">who may be required to </w:t>
            </w:r>
            <w:r>
              <w:rPr>
                <w:rFonts w:ascii="Arial"/>
                <w:color w:val="0B0C0C"/>
                <w:sz w:val="17"/>
              </w:rPr>
              <w:t>attend the site</w:t>
            </w:r>
            <w:r w:rsidR="0080797C">
              <w:rPr>
                <w:rFonts w:ascii="Arial"/>
                <w:color w:val="0B0C0C"/>
                <w:sz w:val="17"/>
              </w:rPr>
              <w:t xml:space="preserve">, this will only be in direct permission of the </w:t>
            </w:r>
            <w:r w:rsidR="007A752F">
              <w:rPr>
                <w:rFonts w:ascii="Arial"/>
                <w:color w:val="0B0C0C"/>
                <w:sz w:val="17"/>
              </w:rPr>
              <w:t xml:space="preserve">Executive </w:t>
            </w:r>
            <w:r w:rsidR="0080797C">
              <w:rPr>
                <w:rFonts w:ascii="Arial"/>
                <w:color w:val="0B0C0C"/>
                <w:sz w:val="17"/>
              </w:rPr>
              <w:t>Principal</w:t>
            </w:r>
            <w:r w:rsidR="007A752F">
              <w:rPr>
                <w:rFonts w:ascii="Arial"/>
                <w:color w:val="0B0C0C"/>
                <w:sz w:val="17"/>
              </w:rPr>
              <w:t>/Vice Principal</w:t>
            </w:r>
          </w:p>
          <w:p w14:paraId="595CB24E" w14:textId="568D16B3" w:rsidR="00791DD0" w:rsidRDefault="00F24489" w:rsidP="0004093D">
            <w:pPr>
              <w:pStyle w:val="ListParagraph"/>
              <w:numPr>
                <w:ilvl w:val="0"/>
                <w:numId w:val="34"/>
              </w:numPr>
              <w:tabs>
                <w:tab w:val="left" w:pos="270"/>
              </w:tabs>
              <w:spacing w:before="1" w:line="239" w:lineRule="auto"/>
              <w:ind w:left="360" w:right="88"/>
              <w:rPr>
                <w:rFonts w:ascii="Arial"/>
                <w:color w:val="0B0C0C"/>
                <w:sz w:val="17"/>
              </w:rPr>
            </w:pPr>
            <w:r>
              <w:rPr>
                <w:rFonts w:ascii="Arial"/>
                <w:color w:val="0B0C0C"/>
                <w:sz w:val="17"/>
              </w:rPr>
              <w:t xml:space="preserve">Other visitors will not be allowed onsite. </w:t>
            </w:r>
          </w:p>
        </w:tc>
        <w:tc>
          <w:tcPr>
            <w:tcW w:w="832" w:type="dxa"/>
            <w:tcBorders>
              <w:top w:val="single" w:sz="8" w:space="0" w:color="000000"/>
              <w:left w:val="single" w:sz="8" w:space="0" w:color="000000"/>
              <w:bottom w:val="single" w:sz="8" w:space="0" w:color="000000"/>
              <w:right w:val="single" w:sz="8" w:space="0" w:color="000000"/>
            </w:tcBorders>
          </w:tcPr>
          <w:p w14:paraId="5B32C2B1"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4563E2C2" w14:textId="77777777" w:rsidR="005C2153" w:rsidRDefault="005C2153" w:rsidP="005C2153">
            <w:pPr>
              <w:pStyle w:val="TableParagraph"/>
              <w:spacing w:before="9"/>
              <w:rPr>
                <w:rFonts w:ascii="Times New Roman" w:eastAsia="Times New Roman" w:hAnsi="Times New Roman" w:cs="Times New Roman"/>
                <w:sz w:val="16"/>
                <w:szCs w:val="16"/>
              </w:rPr>
            </w:pPr>
          </w:p>
          <w:p w14:paraId="54313992" w14:textId="23FEF9E1" w:rsidR="005C2153" w:rsidRDefault="005C2153" w:rsidP="005C2153">
            <w:pPr>
              <w:pStyle w:val="TableParagraph"/>
              <w:spacing w:line="239" w:lineRule="auto"/>
              <w:ind w:left="47" w:right="59"/>
              <w:rPr>
                <w:rFonts w:ascii="Arial"/>
                <w:color w:val="FF0000"/>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7F7A6AB4" w14:textId="7AA202AD" w:rsidR="001C47E7" w:rsidRPr="00443D4C" w:rsidRDefault="001C47E7" w:rsidP="00CA2249">
            <w:pPr>
              <w:rPr>
                <w:rFonts w:ascii="Arial" w:hAnsi="Arial" w:cs="Arial"/>
                <w:sz w:val="18"/>
                <w:szCs w:val="18"/>
              </w:rPr>
            </w:pPr>
          </w:p>
        </w:tc>
        <w:tc>
          <w:tcPr>
            <w:tcW w:w="1225" w:type="dxa"/>
            <w:tcBorders>
              <w:top w:val="single" w:sz="8" w:space="0" w:color="000000"/>
              <w:left w:val="single" w:sz="8" w:space="0" w:color="000000"/>
              <w:bottom w:val="single" w:sz="8" w:space="0" w:color="000000"/>
              <w:right w:val="single" w:sz="8" w:space="0" w:color="000000"/>
            </w:tcBorders>
          </w:tcPr>
          <w:p w14:paraId="165C8556" w14:textId="77777777" w:rsidR="005C2153" w:rsidRDefault="005C2153" w:rsidP="005C2153"/>
        </w:tc>
      </w:tr>
      <w:tr w:rsidR="005C2153" w14:paraId="1D39EAE0" w14:textId="77777777" w:rsidTr="005C2153">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5B53142D" w14:textId="0E5909FF" w:rsidR="005C2153" w:rsidRPr="00061573" w:rsidRDefault="005C2153" w:rsidP="005C2153">
            <w:r w:rsidRPr="00061573">
              <w:rPr>
                <w:rFonts w:ascii="Arial"/>
                <w:b/>
                <w:spacing w:val="-1"/>
                <w:sz w:val="20"/>
              </w:rPr>
              <w:t>1.4</w:t>
            </w:r>
            <w:r w:rsidRPr="00061573">
              <w:rPr>
                <w:rFonts w:ascii="Arial"/>
                <w:b/>
                <w:spacing w:val="-2"/>
                <w:sz w:val="20"/>
              </w:rPr>
              <w:t xml:space="preserve"> </w:t>
            </w:r>
            <w:r w:rsidRPr="00061573">
              <w:rPr>
                <w:rFonts w:ascii="Arial"/>
                <w:b/>
                <w:spacing w:val="-1"/>
                <w:sz w:val="20"/>
              </w:rPr>
              <w:t>Face</w:t>
            </w:r>
            <w:r w:rsidRPr="00061573">
              <w:rPr>
                <w:rFonts w:ascii="Arial"/>
                <w:b/>
                <w:spacing w:val="-2"/>
                <w:sz w:val="20"/>
              </w:rPr>
              <w:t xml:space="preserve"> Coverings</w:t>
            </w:r>
          </w:p>
        </w:tc>
      </w:tr>
      <w:tr w:rsidR="005C2153" w14:paraId="2DEC12CF" w14:textId="77777777" w:rsidTr="008114BB">
        <w:trPr>
          <w:jc w:val="center"/>
        </w:trPr>
        <w:tc>
          <w:tcPr>
            <w:tcW w:w="2184" w:type="dxa"/>
            <w:tcBorders>
              <w:top w:val="single" w:sz="5" w:space="0" w:color="000000"/>
              <w:left w:val="single" w:sz="8" w:space="0" w:color="000000"/>
              <w:bottom w:val="single" w:sz="5" w:space="0" w:color="000000"/>
              <w:right w:val="single" w:sz="5" w:space="0" w:color="000000"/>
            </w:tcBorders>
          </w:tcPr>
          <w:p w14:paraId="310BD14A" w14:textId="67668D7D" w:rsidR="005C2153" w:rsidRDefault="005C2153" w:rsidP="005C2153">
            <w:pPr>
              <w:pStyle w:val="TableParagraph"/>
              <w:ind w:left="47" w:right="102"/>
              <w:rPr>
                <w:rFonts w:ascii="Arial"/>
                <w:b/>
                <w:spacing w:val="-1"/>
                <w:sz w:val="20"/>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5" w:space="0" w:color="000000"/>
              <w:left w:val="single" w:sz="5" w:space="0" w:color="000000"/>
              <w:bottom w:val="single" w:sz="5" w:space="0" w:color="000000"/>
              <w:right w:val="single" w:sz="5" w:space="0" w:color="000000"/>
            </w:tcBorders>
          </w:tcPr>
          <w:p w14:paraId="2D68CE83" w14:textId="36F9FF63" w:rsidR="005C2153" w:rsidRDefault="00456169" w:rsidP="005C2153">
            <w:r>
              <w:t xml:space="preserve">          L</w:t>
            </w:r>
          </w:p>
        </w:tc>
        <w:tc>
          <w:tcPr>
            <w:tcW w:w="5681" w:type="dxa"/>
            <w:gridSpan w:val="2"/>
            <w:tcBorders>
              <w:top w:val="single" w:sz="5" w:space="0" w:color="000000"/>
              <w:left w:val="single" w:sz="5" w:space="0" w:color="000000"/>
              <w:bottom w:val="single" w:sz="5" w:space="0" w:color="000000"/>
              <w:right w:val="single" w:sz="5" w:space="0" w:color="000000"/>
            </w:tcBorders>
          </w:tcPr>
          <w:p w14:paraId="34B655AE" w14:textId="77777777" w:rsidR="005D08BF" w:rsidRDefault="005C2153" w:rsidP="005D08BF">
            <w:pPr>
              <w:pStyle w:val="TableParagraph"/>
              <w:numPr>
                <w:ilvl w:val="0"/>
                <w:numId w:val="23"/>
              </w:numPr>
              <w:ind w:right="211"/>
              <w:rPr>
                <w:rFonts w:ascii="Arial"/>
                <w:sz w:val="17"/>
              </w:rPr>
            </w:pPr>
            <w:r w:rsidRPr="005C2153">
              <w:rPr>
                <w:rFonts w:ascii="Arial"/>
                <w:sz w:val="17"/>
              </w:rPr>
              <w:t>Where</w:t>
            </w:r>
            <w:r w:rsidRPr="000B11F8">
              <w:rPr>
                <w:rFonts w:ascii="Arial"/>
                <w:sz w:val="17"/>
              </w:rPr>
              <w:t xml:space="preserve"> </w:t>
            </w:r>
            <w:r w:rsidRPr="005C2153">
              <w:rPr>
                <w:rFonts w:ascii="Arial"/>
                <w:sz w:val="17"/>
              </w:rPr>
              <w:t>social</w:t>
            </w:r>
            <w:r w:rsidRPr="000B11F8">
              <w:rPr>
                <w:rFonts w:ascii="Arial"/>
                <w:sz w:val="17"/>
              </w:rPr>
              <w:t xml:space="preserve"> </w:t>
            </w:r>
            <w:r w:rsidRPr="005C2153">
              <w:rPr>
                <w:rFonts w:ascii="Arial"/>
                <w:sz w:val="17"/>
              </w:rPr>
              <w:t>distancing</w:t>
            </w:r>
            <w:r w:rsidRPr="000B11F8">
              <w:rPr>
                <w:rFonts w:ascii="Arial"/>
                <w:sz w:val="17"/>
              </w:rPr>
              <w:t xml:space="preserve"> </w:t>
            </w:r>
            <w:r w:rsidRPr="005C2153">
              <w:rPr>
                <w:rFonts w:ascii="Arial"/>
                <w:sz w:val="17"/>
              </w:rPr>
              <w:t>cannot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maintained</w:t>
            </w:r>
            <w:r w:rsidRPr="000B11F8">
              <w:rPr>
                <w:rFonts w:ascii="Arial"/>
                <w:sz w:val="17"/>
              </w:rPr>
              <w:t xml:space="preserve"> </w:t>
            </w:r>
            <w:r w:rsidRPr="005C2153">
              <w:rPr>
                <w:rFonts w:ascii="Arial"/>
                <w:sz w:val="17"/>
              </w:rPr>
              <w:t>in</w:t>
            </w:r>
            <w:r w:rsidRPr="000B11F8">
              <w:rPr>
                <w:rFonts w:ascii="Arial"/>
                <w:sz w:val="17"/>
              </w:rPr>
              <w:t xml:space="preserve"> </w:t>
            </w:r>
            <w:r w:rsidRPr="005C2153">
              <w:rPr>
                <w:rFonts w:ascii="Arial"/>
                <w:sz w:val="17"/>
              </w:rPr>
              <w:t>indoor</w:t>
            </w:r>
            <w:r w:rsidRPr="000B11F8">
              <w:rPr>
                <w:rFonts w:ascii="Arial"/>
                <w:sz w:val="17"/>
              </w:rPr>
              <w:t xml:space="preserve"> </w:t>
            </w:r>
            <w:r w:rsidRPr="005C2153">
              <w:rPr>
                <w:rFonts w:ascii="Arial"/>
                <w:sz w:val="17"/>
              </w:rPr>
              <w:t>locations,</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by</w:t>
            </w:r>
            <w:r w:rsidRPr="000B11F8">
              <w:rPr>
                <w:rFonts w:ascii="Arial"/>
                <w:sz w:val="17"/>
              </w:rPr>
              <w:t xml:space="preserve"> </w:t>
            </w:r>
            <w:r w:rsidRPr="005C2153">
              <w:rPr>
                <w:rFonts w:ascii="Arial"/>
                <w:sz w:val="17"/>
              </w:rPr>
              <w:t>staff</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visitors,</w:t>
            </w:r>
            <w:r w:rsidRPr="000B11F8">
              <w:rPr>
                <w:rFonts w:ascii="Arial"/>
                <w:sz w:val="17"/>
              </w:rPr>
              <w:t xml:space="preserve"> </w:t>
            </w:r>
            <w:r w:rsidRPr="005C2153">
              <w:rPr>
                <w:rFonts w:ascii="Arial"/>
                <w:sz w:val="17"/>
              </w:rPr>
              <w:t>unless</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are</w:t>
            </w:r>
            <w:r w:rsidRPr="000B11F8">
              <w:rPr>
                <w:rFonts w:ascii="Arial"/>
                <w:sz w:val="17"/>
              </w:rPr>
              <w:t xml:space="preserve"> exempt.</w:t>
            </w:r>
          </w:p>
          <w:p w14:paraId="40B2633F" w14:textId="703B79A3" w:rsidR="005C2153" w:rsidRPr="005D08BF" w:rsidRDefault="0072726B" w:rsidP="005D08BF">
            <w:pPr>
              <w:pStyle w:val="TableParagraph"/>
              <w:numPr>
                <w:ilvl w:val="0"/>
                <w:numId w:val="23"/>
              </w:numPr>
              <w:ind w:right="211"/>
              <w:rPr>
                <w:rFonts w:ascii="Arial"/>
                <w:sz w:val="17"/>
              </w:rPr>
            </w:pPr>
            <w:r w:rsidRPr="005D08BF">
              <w:rPr>
                <w:rFonts w:ascii="Arial"/>
                <w:sz w:val="17"/>
              </w:rPr>
              <w:t>Face coverings will be required to be worn in all communal areas by staff in the event of an outbreak.</w:t>
            </w:r>
          </w:p>
          <w:p w14:paraId="169641BB" w14:textId="77777777" w:rsidR="005C2153" w:rsidRPr="000B11F8" w:rsidRDefault="005C2153" w:rsidP="000B11F8">
            <w:pPr>
              <w:pStyle w:val="ListParagraph"/>
              <w:numPr>
                <w:ilvl w:val="0"/>
                <w:numId w:val="23"/>
              </w:numPr>
              <w:tabs>
                <w:tab w:val="left" w:pos="407"/>
              </w:tabs>
              <w:spacing w:before="3" w:line="241" w:lineRule="auto"/>
              <w:ind w:left="417" w:right="223"/>
              <w:rPr>
                <w:rFonts w:ascii="Arial"/>
                <w:sz w:val="17"/>
              </w:rPr>
            </w:pPr>
            <w:r w:rsidRPr="005C2153">
              <w:rPr>
                <w:rFonts w:ascii="Arial"/>
                <w:sz w:val="17"/>
              </w:rPr>
              <w:t>Face</w:t>
            </w:r>
            <w:r w:rsidRPr="000B11F8">
              <w:rPr>
                <w:rFonts w:ascii="Arial"/>
                <w:sz w:val="17"/>
              </w:rPr>
              <w:t xml:space="preserve"> </w:t>
            </w:r>
            <w:r w:rsidRPr="005C2153">
              <w:rPr>
                <w:rFonts w:ascii="Arial"/>
                <w:sz w:val="17"/>
              </w:rPr>
              <w:t>visors</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shields</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an</w:t>
            </w:r>
            <w:r w:rsidRPr="000B11F8">
              <w:rPr>
                <w:rFonts w:ascii="Arial"/>
                <w:sz w:val="17"/>
              </w:rPr>
              <w:t xml:space="preserve"> </w:t>
            </w:r>
            <w:r w:rsidRPr="005C2153">
              <w:rPr>
                <w:rFonts w:ascii="Arial"/>
                <w:sz w:val="17"/>
              </w:rPr>
              <w:t>alternative</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a</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only</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where</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have</w:t>
            </w:r>
            <w:r w:rsidRPr="000B11F8">
              <w:rPr>
                <w:rFonts w:ascii="Arial"/>
                <w:sz w:val="17"/>
              </w:rPr>
              <w:t xml:space="preserve"> </w:t>
            </w:r>
            <w:r w:rsidRPr="005C2153">
              <w:rPr>
                <w:rFonts w:ascii="Arial"/>
                <w:sz w:val="17"/>
              </w:rPr>
              <w:t>been</w:t>
            </w:r>
            <w:r w:rsidRPr="000B11F8">
              <w:rPr>
                <w:rFonts w:ascii="Arial"/>
                <w:sz w:val="17"/>
              </w:rPr>
              <w:t xml:space="preserve"> </w:t>
            </w:r>
            <w:r w:rsidRPr="005C2153">
              <w:rPr>
                <w:rFonts w:ascii="Arial"/>
                <w:sz w:val="17"/>
              </w:rPr>
              <w:t>identified</w:t>
            </w:r>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appropriate</w:t>
            </w:r>
            <w:r w:rsidRPr="000B11F8">
              <w:rPr>
                <w:rFonts w:ascii="Arial"/>
                <w:sz w:val="17"/>
              </w:rPr>
              <w:t xml:space="preserve"> </w:t>
            </w:r>
            <w:r w:rsidRPr="005C2153">
              <w:rPr>
                <w:rFonts w:ascii="Arial"/>
                <w:sz w:val="17"/>
              </w:rPr>
              <w:t>following</w:t>
            </w:r>
            <w:r w:rsidRPr="000B11F8">
              <w:rPr>
                <w:rFonts w:ascii="Arial"/>
                <w:sz w:val="17"/>
              </w:rPr>
              <w:t xml:space="preserve"> </w:t>
            </w:r>
            <w:r w:rsidRPr="005C2153">
              <w:rPr>
                <w:rFonts w:ascii="Arial"/>
                <w:sz w:val="17"/>
              </w:rPr>
              <w:t>risk</w:t>
            </w:r>
            <w:r w:rsidRPr="000B11F8">
              <w:rPr>
                <w:rFonts w:ascii="Arial"/>
                <w:sz w:val="17"/>
              </w:rPr>
              <w:t xml:space="preserve"> </w:t>
            </w:r>
            <w:r w:rsidRPr="005C2153">
              <w:rPr>
                <w:rFonts w:ascii="Arial"/>
                <w:sz w:val="17"/>
              </w:rPr>
              <w:t>assessment</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thoroughly</w:t>
            </w:r>
            <w:r w:rsidRPr="000B11F8">
              <w:rPr>
                <w:rFonts w:ascii="Arial"/>
                <w:sz w:val="17"/>
              </w:rPr>
              <w:t xml:space="preserve"> cleaned between  uses.</w:t>
            </w:r>
          </w:p>
          <w:p w14:paraId="66FD42F9" w14:textId="77777777" w:rsidR="005D08BF" w:rsidRDefault="005C2153" w:rsidP="005D08BF">
            <w:pPr>
              <w:pStyle w:val="ListParagraph"/>
              <w:numPr>
                <w:ilvl w:val="0"/>
                <w:numId w:val="23"/>
              </w:numPr>
              <w:tabs>
                <w:tab w:val="left" w:pos="407"/>
              </w:tabs>
              <w:spacing w:before="1" w:line="242" w:lineRule="auto"/>
              <w:ind w:left="417" w:right="72"/>
              <w:rPr>
                <w:rFonts w:ascii="Arial"/>
                <w:sz w:val="17"/>
              </w:rPr>
            </w:pPr>
            <w:r w:rsidRPr="005C2153">
              <w:rPr>
                <w:rFonts w:ascii="Arial"/>
                <w:sz w:val="17"/>
              </w:rPr>
              <w:t>Those</w:t>
            </w:r>
            <w:r w:rsidRPr="000B11F8">
              <w:rPr>
                <w:rFonts w:ascii="Arial"/>
                <w:sz w:val="17"/>
              </w:rPr>
              <w:t xml:space="preserve"> </w:t>
            </w:r>
            <w:r w:rsidRPr="005C2153">
              <w:rPr>
                <w:rFonts w:ascii="Arial"/>
                <w:sz w:val="17"/>
              </w:rPr>
              <w:t>who</w:t>
            </w:r>
            <w:r w:rsidRPr="000B11F8">
              <w:rPr>
                <w:rFonts w:ascii="Arial"/>
                <w:sz w:val="17"/>
              </w:rPr>
              <w:t xml:space="preserve"> </w:t>
            </w:r>
            <w:r w:rsidRPr="005C2153">
              <w:rPr>
                <w:rFonts w:ascii="Arial"/>
                <w:sz w:val="17"/>
              </w:rPr>
              <w:t>rely</w:t>
            </w:r>
            <w:r w:rsidRPr="000B11F8">
              <w:rPr>
                <w:rFonts w:ascii="Arial"/>
                <w:sz w:val="17"/>
              </w:rPr>
              <w:t xml:space="preserve"> </w:t>
            </w:r>
            <w:r w:rsidRPr="005C2153">
              <w:rPr>
                <w:rFonts w:ascii="Arial"/>
                <w:sz w:val="17"/>
              </w:rPr>
              <w:t>on</w:t>
            </w:r>
            <w:r w:rsidRPr="000B11F8">
              <w:rPr>
                <w:rFonts w:ascii="Arial"/>
                <w:sz w:val="17"/>
              </w:rPr>
              <w:t xml:space="preserve"> </w:t>
            </w:r>
            <w:r w:rsidRPr="005C2153">
              <w:rPr>
                <w:rFonts w:ascii="Arial"/>
                <w:sz w:val="17"/>
              </w:rPr>
              <w:t>visual</w:t>
            </w:r>
            <w:r w:rsidRPr="000B11F8">
              <w:rPr>
                <w:rFonts w:ascii="Arial"/>
                <w:sz w:val="17"/>
              </w:rPr>
              <w:t xml:space="preserve"> </w:t>
            </w:r>
            <w:r w:rsidRPr="005C2153">
              <w:rPr>
                <w:rFonts w:ascii="Arial"/>
                <w:sz w:val="17"/>
              </w:rPr>
              <w:t>signals</w:t>
            </w:r>
            <w:r w:rsidRPr="000B11F8">
              <w:rPr>
                <w:rFonts w:ascii="Arial"/>
                <w:sz w:val="17"/>
              </w:rPr>
              <w:t xml:space="preserve"> </w:t>
            </w:r>
            <w:r w:rsidRPr="005C2153">
              <w:rPr>
                <w:rFonts w:ascii="Arial"/>
                <w:sz w:val="17"/>
              </w:rPr>
              <w:t>for</w:t>
            </w:r>
            <w:r w:rsidRPr="000B11F8">
              <w:rPr>
                <w:rFonts w:ascii="Arial"/>
                <w:sz w:val="17"/>
              </w:rPr>
              <w:t xml:space="preserve"> </w:t>
            </w:r>
            <w:r w:rsidRPr="005C2153">
              <w:rPr>
                <w:rFonts w:ascii="Arial"/>
                <w:sz w:val="17"/>
              </w:rPr>
              <w:t>communication,</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communicate</w:t>
            </w:r>
            <w:r w:rsidRPr="000B11F8">
              <w:rPr>
                <w:rFonts w:ascii="Arial"/>
                <w:sz w:val="17"/>
              </w:rPr>
              <w:t xml:space="preserve"> </w:t>
            </w:r>
            <w:r w:rsidRPr="005C2153">
              <w:rPr>
                <w:rFonts w:ascii="Arial"/>
                <w:sz w:val="17"/>
              </w:rPr>
              <w:t>with</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provide</w:t>
            </w:r>
            <w:r w:rsidRPr="000B11F8">
              <w:rPr>
                <w:rFonts w:ascii="Arial"/>
                <w:sz w:val="17"/>
              </w:rPr>
              <w:t xml:space="preserve"> </w:t>
            </w:r>
            <w:r w:rsidRPr="005C2153">
              <w:rPr>
                <w:rFonts w:ascii="Arial"/>
                <w:sz w:val="17"/>
              </w:rPr>
              <w:t>support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such</w:t>
            </w:r>
            <w:r w:rsidRPr="000B11F8">
              <w:rPr>
                <w:rFonts w:ascii="Arial"/>
                <w:sz w:val="17"/>
              </w:rPr>
              <w:t xml:space="preserve"> </w:t>
            </w:r>
            <w:r w:rsidRPr="005C2153">
              <w:rPr>
                <w:rFonts w:ascii="Arial"/>
                <w:sz w:val="17"/>
              </w:rPr>
              <w:t>individuals,</w:t>
            </w:r>
            <w:r w:rsidRPr="000B11F8">
              <w:rPr>
                <w:rFonts w:ascii="Arial"/>
                <w:sz w:val="17"/>
              </w:rPr>
              <w:t xml:space="preserve"> </w:t>
            </w:r>
            <w:r w:rsidRPr="005C2153">
              <w:rPr>
                <w:rFonts w:ascii="Arial"/>
                <w:sz w:val="17"/>
              </w:rPr>
              <w:t>are</w:t>
            </w:r>
            <w:r w:rsidRPr="000B11F8">
              <w:rPr>
                <w:rFonts w:ascii="Arial"/>
                <w:sz w:val="17"/>
              </w:rPr>
              <w:t xml:space="preserve"> </w:t>
            </w:r>
            <w:r w:rsidRPr="005C2153">
              <w:rPr>
                <w:rFonts w:ascii="Arial"/>
                <w:sz w:val="17"/>
              </w:rPr>
              <w:t>currently</w:t>
            </w:r>
            <w:r w:rsidRPr="000B11F8">
              <w:rPr>
                <w:rFonts w:ascii="Arial"/>
                <w:sz w:val="17"/>
              </w:rPr>
              <w:t xml:space="preserve"> </w:t>
            </w:r>
            <w:r w:rsidRPr="005C2153">
              <w:rPr>
                <w:rFonts w:ascii="Arial"/>
                <w:sz w:val="17"/>
              </w:rPr>
              <w:t>exempt</w:t>
            </w:r>
            <w:r w:rsidRPr="000B11F8">
              <w:rPr>
                <w:rFonts w:ascii="Arial"/>
                <w:sz w:val="17"/>
              </w:rPr>
              <w:t xml:space="preserve"> </w:t>
            </w:r>
            <w:r w:rsidRPr="005C2153">
              <w:rPr>
                <w:rFonts w:ascii="Arial"/>
                <w:sz w:val="17"/>
              </w:rPr>
              <w:t>from</w:t>
            </w:r>
            <w:r w:rsidRPr="000B11F8">
              <w:rPr>
                <w:rFonts w:ascii="Arial"/>
                <w:sz w:val="17"/>
              </w:rPr>
              <w:t xml:space="preserve"> </w:t>
            </w:r>
            <w:r w:rsidRPr="005C2153">
              <w:rPr>
                <w:rFonts w:ascii="Arial"/>
                <w:sz w:val="17"/>
              </w:rPr>
              <w:t>any</w:t>
            </w:r>
            <w:r w:rsidRPr="000B11F8">
              <w:rPr>
                <w:rFonts w:ascii="Arial"/>
                <w:sz w:val="17"/>
              </w:rPr>
              <w:t xml:space="preserve"> </w:t>
            </w:r>
            <w:r w:rsidRPr="005C2153">
              <w:rPr>
                <w:rFonts w:ascii="Arial"/>
                <w:sz w:val="17"/>
              </w:rPr>
              <w:t>requirement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wear</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but</w:t>
            </w:r>
            <w:r w:rsidRPr="000B11F8">
              <w:rPr>
                <w:rFonts w:ascii="Arial"/>
                <w:sz w:val="17"/>
              </w:rPr>
              <w:t xml:space="preserve"> </w:t>
            </w:r>
            <w:r w:rsidRPr="005C2153">
              <w:rPr>
                <w:rFonts w:ascii="Arial"/>
                <w:sz w:val="17"/>
              </w:rPr>
              <w:t>can,</w:t>
            </w:r>
            <w:r w:rsidRPr="000B11F8">
              <w:rPr>
                <w:rFonts w:ascii="Arial"/>
                <w:sz w:val="17"/>
              </w:rPr>
              <w:t xml:space="preserve"> </w:t>
            </w:r>
            <w:r w:rsidRPr="005C2153">
              <w:rPr>
                <w:rFonts w:ascii="Arial"/>
                <w:sz w:val="17"/>
              </w:rPr>
              <w:t>if</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choose,</w:t>
            </w:r>
            <w:r w:rsidRPr="000B11F8">
              <w:rPr>
                <w:rFonts w:ascii="Arial"/>
                <w:sz w:val="17"/>
              </w:rPr>
              <w:t xml:space="preserve"> </w:t>
            </w:r>
            <w:r w:rsidRPr="005C2153">
              <w:rPr>
                <w:rFonts w:ascii="Arial"/>
                <w:sz w:val="17"/>
              </w:rPr>
              <w:t>wear</w:t>
            </w:r>
            <w:r w:rsidRPr="000B11F8">
              <w:rPr>
                <w:rFonts w:ascii="Arial"/>
                <w:sz w:val="17"/>
              </w:rPr>
              <w:t xml:space="preserve"> </w:t>
            </w:r>
            <w:r w:rsidRPr="005C2153">
              <w:rPr>
                <w:rFonts w:ascii="Arial"/>
                <w:sz w:val="17"/>
              </w:rPr>
              <w:t>transparent</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Pr>
                <w:rFonts w:ascii="Arial"/>
                <w:sz w:val="17"/>
              </w:rPr>
              <w:t>.</w:t>
            </w:r>
          </w:p>
          <w:p w14:paraId="28C74E22" w14:textId="4B60D32A" w:rsidR="005D08BF" w:rsidRPr="005D08BF" w:rsidRDefault="005D08BF" w:rsidP="005D08BF">
            <w:pPr>
              <w:pStyle w:val="ListParagraph"/>
              <w:numPr>
                <w:ilvl w:val="0"/>
                <w:numId w:val="23"/>
              </w:numPr>
              <w:tabs>
                <w:tab w:val="left" w:pos="407"/>
              </w:tabs>
              <w:spacing w:before="1" w:line="242" w:lineRule="auto"/>
              <w:ind w:left="417" w:right="72"/>
              <w:rPr>
                <w:rFonts w:ascii="Arial"/>
                <w:sz w:val="17"/>
              </w:rPr>
            </w:pPr>
            <w:r w:rsidRPr="005D08BF">
              <w:rPr>
                <w:rFonts w:ascii="Arial" w:eastAsia="Arial" w:hAnsi="Arial" w:cs="Arial"/>
                <w:sz w:val="17"/>
                <w:szCs w:val="17"/>
              </w:rPr>
              <w:t>Parents will be requested to wear face coverings at drop off and pick up time</w:t>
            </w:r>
          </w:p>
        </w:tc>
        <w:tc>
          <w:tcPr>
            <w:tcW w:w="832" w:type="dxa"/>
            <w:tcBorders>
              <w:top w:val="single" w:sz="5" w:space="0" w:color="000000"/>
              <w:left w:val="single" w:sz="5" w:space="0" w:color="000000"/>
              <w:bottom w:val="single" w:sz="5" w:space="0" w:color="000000"/>
              <w:right w:val="single" w:sz="5" w:space="0" w:color="000000"/>
            </w:tcBorders>
          </w:tcPr>
          <w:p w14:paraId="2C1A79EA" w14:textId="77777777" w:rsidR="005C2153" w:rsidRDefault="005C2153" w:rsidP="005C2153">
            <w:pPr>
              <w:pStyle w:val="TableParagraph"/>
              <w:spacing w:line="189" w:lineRule="exact"/>
              <w:jc w:val="center"/>
              <w:rPr>
                <w:rFonts w:ascii="Arial" w:eastAsia="Arial" w:hAnsi="Arial" w:cs="Arial"/>
                <w:sz w:val="17"/>
                <w:szCs w:val="17"/>
              </w:rPr>
            </w:pPr>
            <w:r>
              <w:rPr>
                <w:rFonts w:ascii="Arial"/>
                <w:sz w:val="17"/>
              </w:rPr>
              <w:t>Y</w:t>
            </w:r>
          </w:p>
          <w:p w14:paraId="0EC3D43C" w14:textId="77777777" w:rsidR="005C2153" w:rsidRDefault="005C2153" w:rsidP="005C2153">
            <w:pPr>
              <w:pStyle w:val="TableParagraph"/>
              <w:spacing w:before="3"/>
              <w:rPr>
                <w:rFonts w:ascii="Times New Roman" w:eastAsia="Times New Roman" w:hAnsi="Times New Roman" w:cs="Times New Roman"/>
                <w:sz w:val="17"/>
                <w:szCs w:val="17"/>
              </w:rPr>
            </w:pPr>
          </w:p>
          <w:p w14:paraId="010D4054" w14:textId="09B1CD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5" w:space="0" w:color="000000"/>
              <w:left w:val="single" w:sz="5" w:space="0" w:color="000000"/>
              <w:bottom w:val="single" w:sz="5" w:space="0" w:color="000000"/>
              <w:right w:val="single" w:sz="5" w:space="0" w:color="000000"/>
            </w:tcBorders>
          </w:tcPr>
          <w:p w14:paraId="5E87CD7A" w14:textId="1AE2A354" w:rsidR="00061573" w:rsidRPr="00061573" w:rsidRDefault="00061573" w:rsidP="005C2153">
            <w:pPr>
              <w:pStyle w:val="TableParagraph"/>
              <w:ind w:left="47" w:right="211"/>
              <w:rPr>
                <w:rFonts w:ascii="Arial" w:eastAsia="Arial" w:hAnsi="Arial" w:cs="Arial"/>
                <w:sz w:val="17"/>
                <w:szCs w:val="17"/>
              </w:rPr>
            </w:pPr>
          </w:p>
          <w:p w14:paraId="53889369" w14:textId="77777777" w:rsidR="005C2153" w:rsidRPr="00061573" w:rsidRDefault="005C2153" w:rsidP="005C2153">
            <w:pPr>
              <w:pStyle w:val="TableParagraph"/>
              <w:spacing w:before="3"/>
              <w:rPr>
                <w:rFonts w:ascii="Times New Roman" w:eastAsia="Times New Roman" w:hAnsi="Times New Roman" w:cs="Times New Roman"/>
                <w:sz w:val="17"/>
                <w:szCs w:val="17"/>
              </w:rPr>
            </w:pPr>
          </w:p>
          <w:p w14:paraId="74697F0D" w14:textId="5C75D710" w:rsidR="005C2153" w:rsidRPr="00061573" w:rsidRDefault="005C2153" w:rsidP="005C2153"/>
        </w:tc>
        <w:tc>
          <w:tcPr>
            <w:tcW w:w="1225" w:type="dxa"/>
            <w:tcBorders>
              <w:top w:val="single" w:sz="8" w:space="0" w:color="000000"/>
              <w:left w:val="single" w:sz="8" w:space="0" w:color="000000"/>
              <w:bottom w:val="single" w:sz="8" w:space="0" w:color="000000"/>
              <w:right w:val="single" w:sz="8" w:space="0" w:color="000000"/>
            </w:tcBorders>
          </w:tcPr>
          <w:p w14:paraId="0E3BF9D5" w14:textId="77777777" w:rsidR="005C2153" w:rsidRDefault="005C2153" w:rsidP="005C2153"/>
        </w:tc>
      </w:tr>
      <w:tr w:rsidR="005C2153" w14:paraId="4C7D4318" w14:textId="77777777" w:rsidTr="005C2153">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289DE595" w14:textId="4433B2AA" w:rsidR="005C2153" w:rsidRDefault="005C2153" w:rsidP="005C2153">
            <w:r>
              <w:rPr>
                <w:rFonts w:ascii="Arial"/>
                <w:b/>
                <w:spacing w:val="-1"/>
                <w:sz w:val="20"/>
              </w:rPr>
              <w:t>1.5</w:t>
            </w:r>
            <w:r>
              <w:rPr>
                <w:rFonts w:ascii="Arial"/>
                <w:b/>
                <w:spacing w:val="-2"/>
                <w:sz w:val="20"/>
              </w:rPr>
              <w:t xml:space="preserve"> Out-of-school</w:t>
            </w:r>
            <w:r>
              <w:rPr>
                <w:rFonts w:ascii="Arial"/>
                <w:b/>
                <w:spacing w:val="-1"/>
                <w:sz w:val="20"/>
              </w:rPr>
              <w:t xml:space="preserve"> </w:t>
            </w:r>
            <w:r>
              <w:rPr>
                <w:rFonts w:ascii="Arial"/>
                <w:b/>
                <w:spacing w:val="-2"/>
                <w:sz w:val="20"/>
              </w:rPr>
              <w:t>settings</w:t>
            </w:r>
            <w:r>
              <w:rPr>
                <w:rFonts w:ascii="Arial"/>
                <w:b/>
                <w:spacing w:val="-1"/>
                <w:sz w:val="20"/>
              </w:rPr>
              <w:t xml:space="preserve"> and</w:t>
            </w:r>
            <w:r>
              <w:rPr>
                <w:rFonts w:ascii="Arial"/>
                <w:b/>
                <w:spacing w:val="-2"/>
                <w:sz w:val="20"/>
              </w:rPr>
              <w:t xml:space="preserve"> wraparound</w:t>
            </w:r>
            <w:r>
              <w:rPr>
                <w:rFonts w:ascii="Arial"/>
                <w:b/>
                <w:sz w:val="20"/>
              </w:rPr>
              <w:t xml:space="preserve"> </w:t>
            </w:r>
            <w:r>
              <w:rPr>
                <w:rFonts w:ascii="Arial"/>
                <w:b/>
                <w:spacing w:val="-2"/>
                <w:sz w:val="20"/>
              </w:rPr>
              <w:t>childcare</w:t>
            </w:r>
          </w:p>
        </w:tc>
      </w:tr>
      <w:tr w:rsidR="005C2153" w14:paraId="390CF6E0"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45ED8B99" w14:textId="09AC915D"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1"/>
                <w:sz w:val="17"/>
              </w:rPr>
              <w:t xml:space="preserve"> </w:t>
            </w:r>
            <w:r>
              <w:rPr>
                <w:rFonts w:ascii="Arial"/>
                <w:b/>
              </w:rPr>
              <w:t>/</w:t>
            </w:r>
            <w:r>
              <w:rPr>
                <w:rFonts w:ascii="Times New Roman"/>
                <w:b/>
                <w:spacing w:val="24"/>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451149B8" w14:textId="2D473ACE" w:rsidR="005C2153" w:rsidRDefault="00AC53A6" w:rsidP="005C2153">
            <w:r>
              <w:t xml:space="preserve">         M</w:t>
            </w:r>
          </w:p>
        </w:tc>
        <w:tc>
          <w:tcPr>
            <w:tcW w:w="5681" w:type="dxa"/>
            <w:gridSpan w:val="2"/>
            <w:tcBorders>
              <w:top w:val="single" w:sz="8" w:space="0" w:color="000000"/>
              <w:left w:val="single" w:sz="8" w:space="0" w:color="000000"/>
              <w:bottom w:val="single" w:sz="8" w:space="0" w:color="000000"/>
              <w:right w:val="single" w:sz="8" w:space="0" w:color="000000"/>
            </w:tcBorders>
            <w:shd w:val="clear" w:color="auto" w:fill="auto"/>
          </w:tcPr>
          <w:p w14:paraId="2106E3EB" w14:textId="79AA9498" w:rsidR="00626355" w:rsidRDefault="002E5B3E" w:rsidP="00626355">
            <w:pPr>
              <w:pStyle w:val="ListParagraph"/>
              <w:numPr>
                <w:ilvl w:val="0"/>
                <w:numId w:val="28"/>
              </w:numPr>
              <w:rPr>
                <w:rFonts w:ascii="Arial"/>
                <w:sz w:val="17"/>
              </w:rPr>
            </w:pPr>
            <w:r>
              <w:rPr>
                <w:rFonts w:ascii="Arial"/>
                <w:sz w:val="17"/>
              </w:rPr>
              <w:t xml:space="preserve">The before and after school provision </w:t>
            </w:r>
            <w:r w:rsidR="005C2153" w:rsidRPr="00F678CC">
              <w:rPr>
                <w:rFonts w:ascii="Arial"/>
                <w:sz w:val="17"/>
              </w:rPr>
              <w:t xml:space="preserve">children over the age of 5 </w:t>
            </w:r>
            <w:r>
              <w:rPr>
                <w:rFonts w:ascii="Arial"/>
                <w:sz w:val="17"/>
              </w:rPr>
              <w:t>will not</w:t>
            </w:r>
            <w:r w:rsidR="005C2153" w:rsidRPr="00F678CC">
              <w:rPr>
                <w:rFonts w:ascii="Arial"/>
                <w:sz w:val="17"/>
              </w:rPr>
              <w:t xml:space="preserve"> continue to open </w:t>
            </w:r>
            <w:r>
              <w:rPr>
                <w:rFonts w:ascii="Arial"/>
                <w:sz w:val="17"/>
              </w:rPr>
              <w:t>in the event of a closure of the academy.</w:t>
            </w:r>
          </w:p>
          <w:p w14:paraId="3C5141E0" w14:textId="546B46D7" w:rsidR="005C2153" w:rsidRPr="00626355" w:rsidRDefault="002E5B3E" w:rsidP="00626355">
            <w:pPr>
              <w:pStyle w:val="ListParagraph"/>
              <w:numPr>
                <w:ilvl w:val="0"/>
                <w:numId w:val="28"/>
              </w:numPr>
              <w:rPr>
                <w:rFonts w:ascii="Arial"/>
                <w:sz w:val="17"/>
              </w:rPr>
            </w:pPr>
            <w:r>
              <w:rPr>
                <w:rFonts w:ascii="Arial" w:hAnsi="Arial" w:cs="Arial"/>
                <w:sz w:val="18"/>
              </w:rPr>
              <w:t>In the event of a partial opening we will c</w:t>
            </w:r>
            <w:r w:rsidR="00F678CC" w:rsidRPr="00626355">
              <w:rPr>
                <w:rFonts w:ascii="Arial" w:hAnsi="Arial" w:cs="Arial"/>
                <w:sz w:val="18"/>
              </w:rPr>
              <w:t>ontinue to have children in year group bubbles within the before and after school provision.</w:t>
            </w:r>
          </w:p>
          <w:p w14:paraId="4345E937" w14:textId="194346C6" w:rsidR="005C2153" w:rsidRPr="00746D6E" w:rsidRDefault="005C2153" w:rsidP="00746D6E">
            <w:pPr>
              <w:pStyle w:val="ListParagraph"/>
              <w:numPr>
                <w:ilvl w:val="0"/>
                <w:numId w:val="23"/>
              </w:numPr>
              <w:tabs>
                <w:tab w:val="left" w:pos="407"/>
              </w:tabs>
              <w:spacing w:before="1" w:line="242" w:lineRule="auto"/>
              <w:ind w:left="417" w:right="72"/>
              <w:rPr>
                <w:rFonts w:ascii="Arial"/>
                <w:sz w:val="17"/>
              </w:rPr>
            </w:pPr>
            <w:r w:rsidRPr="000B11F8">
              <w:rPr>
                <w:rFonts w:ascii="Arial"/>
                <w:sz w:val="17"/>
              </w:rPr>
              <w:t>If attendance restrictions are needed, vulnerable children should be allowed to attend. For all other children, parents and carers should only be allowed to access these providers for fac</w:t>
            </w:r>
            <w:r w:rsidR="00D624F3">
              <w:rPr>
                <w:rFonts w:ascii="Arial"/>
                <w:sz w:val="17"/>
              </w:rPr>
              <w:t>e</w:t>
            </w:r>
            <w:r w:rsidRPr="000B11F8">
              <w:rPr>
                <w:rFonts w:ascii="Arial"/>
                <w:sz w:val="17"/>
              </w:rPr>
              <w:t>-to-face provision for their children for a limited set of essential purposes, such as to allow them to go to or seek work, attend a medical appointment, or undertake education or training.</w:t>
            </w:r>
          </w:p>
        </w:tc>
        <w:tc>
          <w:tcPr>
            <w:tcW w:w="832" w:type="dxa"/>
            <w:tcBorders>
              <w:top w:val="single" w:sz="8" w:space="0" w:color="000000"/>
              <w:left w:val="single" w:sz="8" w:space="0" w:color="000000"/>
              <w:bottom w:val="single" w:sz="8" w:space="0" w:color="000000"/>
              <w:right w:val="single" w:sz="8" w:space="0" w:color="000000"/>
            </w:tcBorders>
          </w:tcPr>
          <w:p w14:paraId="361B9D79"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5C74FDFA" w14:textId="77777777" w:rsidR="005C2153" w:rsidRDefault="005C2153" w:rsidP="005C2153">
            <w:pPr>
              <w:pStyle w:val="TableParagraph"/>
              <w:spacing w:before="3"/>
              <w:rPr>
                <w:rFonts w:ascii="Times New Roman" w:eastAsia="Times New Roman" w:hAnsi="Times New Roman" w:cs="Times New Roman"/>
                <w:sz w:val="17"/>
                <w:szCs w:val="17"/>
              </w:rPr>
            </w:pPr>
          </w:p>
          <w:p w14:paraId="6C10C6DC" w14:textId="0F4043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5AA9C4A1" w14:textId="1BCA6D97" w:rsidR="00C055EC" w:rsidRPr="002E0175" w:rsidRDefault="00C055EC" w:rsidP="00F678CC">
            <w:pPr>
              <w:rPr>
                <w:rFonts w:ascii="Arial" w:hAnsi="Arial" w:cs="Arial"/>
              </w:rPr>
            </w:pPr>
          </w:p>
        </w:tc>
        <w:tc>
          <w:tcPr>
            <w:tcW w:w="1225" w:type="dxa"/>
            <w:tcBorders>
              <w:top w:val="single" w:sz="8" w:space="0" w:color="000000"/>
              <w:left w:val="single" w:sz="8" w:space="0" w:color="000000"/>
              <w:bottom w:val="single" w:sz="8" w:space="0" w:color="000000"/>
              <w:right w:val="single" w:sz="8" w:space="0" w:color="000000"/>
            </w:tcBorders>
          </w:tcPr>
          <w:p w14:paraId="3DE9451B" w14:textId="77777777" w:rsidR="005C2153" w:rsidRDefault="005C2153" w:rsidP="005C2153"/>
        </w:tc>
      </w:tr>
      <w:tr w:rsidR="00AD08AC" w14:paraId="756964CF" w14:textId="77777777" w:rsidTr="00AD08AC">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3E4B9A40" w14:textId="17C37D6C" w:rsidR="00AD08AC" w:rsidRDefault="00AD08AC" w:rsidP="005C2153">
            <w:r>
              <w:rPr>
                <w:rFonts w:ascii="Arial"/>
                <w:b/>
                <w:spacing w:val="-1"/>
                <w:sz w:val="20"/>
              </w:rPr>
              <w:t>1.6</w:t>
            </w:r>
            <w:r>
              <w:rPr>
                <w:rFonts w:ascii="Arial"/>
                <w:b/>
                <w:spacing w:val="-2"/>
                <w:sz w:val="20"/>
              </w:rPr>
              <w:t xml:space="preserve"> Educational</w:t>
            </w:r>
            <w:r>
              <w:rPr>
                <w:rFonts w:ascii="Arial"/>
                <w:b/>
                <w:spacing w:val="-1"/>
                <w:sz w:val="20"/>
              </w:rPr>
              <w:t xml:space="preserve"> visits</w:t>
            </w:r>
          </w:p>
        </w:tc>
      </w:tr>
      <w:tr w:rsidR="005C2153" w14:paraId="36EC6799"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5AD9128D" w14:textId="77777777" w:rsidR="00AD08AC" w:rsidRPr="00AD08AC" w:rsidRDefault="00AD08AC" w:rsidP="00AD08AC">
            <w:pPr>
              <w:pStyle w:val="TableParagraph"/>
              <w:ind w:left="47" w:right="102"/>
              <w:rPr>
                <w:rFonts w:ascii="Arial"/>
                <w:b/>
                <w:sz w:val="17"/>
              </w:rPr>
            </w:pPr>
            <w:r w:rsidRPr="00AD08AC">
              <w:rPr>
                <w:rFonts w:ascii="Arial"/>
                <w:b/>
                <w:sz w:val="17"/>
              </w:rPr>
              <w:t>Extremely high</w:t>
            </w:r>
            <w:r w:rsidRPr="00AD08AC">
              <w:rPr>
                <w:rFonts w:ascii="Arial"/>
                <w:b/>
                <w:sz w:val="17"/>
              </w:rPr>
              <w:tab/>
            </w:r>
          </w:p>
          <w:p w14:paraId="54A996F9" w14:textId="70DACD07" w:rsidR="00AD08AC" w:rsidRPr="00AD08AC" w:rsidRDefault="00AD08AC" w:rsidP="00AD08AC">
            <w:pPr>
              <w:pStyle w:val="TableParagraph"/>
              <w:ind w:left="47" w:right="102"/>
              <w:rPr>
                <w:rFonts w:ascii="Arial"/>
                <w:b/>
                <w:sz w:val="17"/>
              </w:rPr>
            </w:pPr>
            <w:r w:rsidRPr="00AD08AC">
              <w:rPr>
                <w:rFonts w:ascii="Arial"/>
                <w:b/>
                <w:sz w:val="17"/>
              </w:rPr>
              <w:t>prevalence of COVID-19/</w:t>
            </w:r>
          </w:p>
          <w:p w14:paraId="0911A095" w14:textId="77777777" w:rsidR="00AD08AC" w:rsidRPr="00AD08AC" w:rsidRDefault="00AD08AC" w:rsidP="00AD08AC">
            <w:pPr>
              <w:pStyle w:val="TableParagraph"/>
              <w:ind w:left="47" w:right="102"/>
              <w:rPr>
                <w:rFonts w:ascii="Arial"/>
                <w:b/>
                <w:sz w:val="17"/>
              </w:rPr>
            </w:pPr>
            <w:r w:rsidRPr="00AD08AC">
              <w:rPr>
                <w:rFonts w:ascii="Arial"/>
                <w:b/>
                <w:sz w:val="17"/>
              </w:rPr>
              <w:t>variant of concern (VoC)</w:t>
            </w:r>
          </w:p>
          <w:p w14:paraId="175F8D43" w14:textId="77777777" w:rsidR="005C2153" w:rsidRDefault="005C2153" w:rsidP="005C2153">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tcPr>
          <w:p w14:paraId="47BAFB89" w14:textId="317CF372" w:rsidR="005C2153" w:rsidRDefault="003C61D5" w:rsidP="005C2153">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tcPr>
          <w:p w14:paraId="24AC9B67"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Any attendance restrictions should be reflected in the visits risk</w:t>
            </w:r>
          </w:p>
          <w:p w14:paraId="0CD280A8" w14:textId="09403F83" w:rsidR="00746D6E" w:rsidRPr="005905F6" w:rsidRDefault="00746D6E" w:rsidP="00AA53D8">
            <w:pPr>
              <w:pStyle w:val="ListParagraph"/>
              <w:tabs>
                <w:tab w:val="left" w:pos="407"/>
              </w:tabs>
              <w:spacing w:before="1" w:line="242" w:lineRule="auto"/>
              <w:ind w:left="417" w:right="72"/>
              <w:rPr>
                <w:rFonts w:ascii="Arial"/>
                <w:sz w:val="17"/>
              </w:rPr>
            </w:pPr>
            <w:r w:rsidRPr="005905F6">
              <w:rPr>
                <w:rFonts w:ascii="Arial"/>
                <w:sz w:val="17"/>
              </w:rPr>
              <w:t xml:space="preserve">assessment and </w:t>
            </w:r>
            <w:r w:rsidR="0002470A">
              <w:rPr>
                <w:rFonts w:ascii="Arial"/>
                <w:sz w:val="17"/>
              </w:rPr>
              <w:t xml:space="preserve">the </w:t>
            </w:r>
            <w:r w:rsidR="00247421">
              <w:rPr>
                <w:rFonts w:ascii="Arial"/>
                <w:sz w:val="17"/>
              </w:rPr>
              <w:t xml:space="preserve">Executive </w:t>
            </w:r>
            <w:r w:rsidR="0002470A">
              <w:rPr>
                <w:rFonts w:ascii="Arial"/>
                <w:sz w:val="17"/>
              </w:rPr>
              <w:t>Principal</w:t>
            </w:r>
            <w:r w:rsidR="007A752F">
              <w:rPr>
                <w:rFonts w:ascii="Arial"/>
                <w:sz w:val="17"/>
              </w:rPr>
              <w:t>/</w:t>
            </w:r>
            <w:r w:rsidR="004C3D53">
              <w:rPr>
                <w:rFonts w:ascii="Arial"/>
                <w:sz w:val="17"/>
              </w:rPr>
              <w:t>Head of School</w:t>
            </w:r>
            <w:r w:rsidR="0002470A">
              <w:rPr>
                <w:rFonts w:ascii="Arial"/>
                <w:sz w:val="17"/>
              </w:rPr>
              <w:t xml:space="preserve"> will </w:t>
            </w:r>
            <w:r w:rsidRPr="005905F6">
              <w:rPr>
                <w:rFonts w:ascii="Arial"/>
                <w:sz w:val="17"/>
              </w:rPr>
              <w:t>consider carefully if the</w:t>
            </w:r>
          </w:p>
          <w:p w14:paraId="029E7664" w14:textId="00D12783" w:rsidR="00746D6E" w:rsidRDefault="00746D6E" w:rsidP="00AA53D8">
            <w:pPr>
              <w:pStyle w:val="ListParagraph"/>
              <w:tabs>
                <w:tab w:val="left" w:pos="407"/>
              </w:tabs>
              <w:spacing w:before="1" w:line="242" w:lineRule="auto"/>
              <w:ind w:left="417" w:right="72"/>
              <w:rPr>
                <w:rFonts w:ascii="Arial"/>
                <w:sz w:val="17"/>
              </w:rPr>
            </w:pPr>
            <w:r w:rsidRPr="005905F6">
              <w:rPr>
                <w:rFonts w:ascii="Arial"/>
                <w:sz w:val="17"/>
              </w:rPr>
              <w:t>educational visit is still appropriate and safe.</w:t>
            </w:r>
          </w:p>
          <w:p w14:paraId="72E5726D" w14:textId="75D0CCD5" w:rsidR="004C3D53" w:rsidRPr="005905F6" w:rsidRDefault="004C3D53" w:rsidP="00AA53D8">
            <w:pPr>
              <w:pStyle w:val="ListParagraph"/>
              <w:tabs>
                <w:tab w:val="left" w:pos="407"/>
              </w:tabs>
              <w:spacing w:before="1" w:line="242" w:lineRule="auto"/>
              <w:ind w:left="417" w:right="72"/>
              <w:rPr>
                <w:rFonts w:ascii="Arial"/>
                <w:sz w:val="17"/>
              </w:rPr>
            </w:pPr>
            <w:r w:rsidRPr="004C3D53">
              <w:rPr>
                <w:rFonts w:ascii="Arial"/>
                <w:sz w:val="17"/>
                <w:highlight w:val="cyan"/>
              </w:rPr>
              <w:t>Currently the academy is following the advice of The Trust and have postponed all educational visits</w:t>
            </w:r>
          </w:p>
          <w:p w14:paraId="24BD1506" w14:textId="5248362F" w:rsidR="00746D6E" w:rsidRPr="00AB1CB8" w:rsidRDefault="00746D6E" w:rsidP="00AA53D8">
            <w:pPr>
              <w:pStyle w:val="ListParagraph"/>
              <w:numPr>
                <w:ilvl w:val="0"/>
                <w:numId w:val="23"/>
              </w:numPr>
              <w:tabs>
                <w:tab w:val="left" w:pos="407"/>
              </w:tabs>
              <w:spacing w:before="1" w:line="242" w:lineRule="auto"/>
              <w:ind w:left="417" w:right="72"/>
              <w:rPr>
                <w:rFonts w:ascii="Arial"/>
                <w:sz w:val="17"/>
              </w:rPr>
            </w:pPr>
            <w:r w:rsidRPr="005905F6">
              <w:rPr>
                <w:rFonts w:ascii="Arial"/>
                <w:sz w:val="17"/>
              </w:rPr>
              <w:t xml:space="preserve">Only children who are attending the setting </w:t>
            </w:r>
            <w:r w:rsidR="00AB1CB8">
              <w:rPr>
                <w:rFonts w:ascii="Arial"/>
                <w:sz w:val="17"/>
              </w:rPr>
              <w:t>will be allowed to</w:t>
            </w:r>
            <w:r w:rsidRPr="005905F6">
              <w:rPr>
                <w:rFonts w:ascii="Arial"/>
                <w:sz w:val="17"/>
              </w:rPr>
              <w:t xml:space="preserve"> go on an</w:t>
            </w:r>
            <w:r w:rsidR="00AB1CB8">
              <w:rPr>
                <w:rFonts w:ascii="Arial"/>
                <w:sz w:val="17"/>
              </w:rPr>
              <w:t xml:space="preserve"> </w:t>
            </w:r>
            <w:r w:rsidRPr="00AB1CB8">
              <w:rPr>
                <w:rFonts w:ascii="Arial"/>
                <w:sz w:val="17"/>
              </w:rPr>
              <w:t>educational visit.</w:t>
            </w:r>
            <w:r w:rsidRPr="00AB1CB8">
              <w:rPr>
                <w:rFonts w:ascii="Arial"/>
                <w:sz w:val="17"/>
              </w:rPr>
              <w:tab/>
            </w:r>
          </w:p>
          <w:p w14:paraId="6FF24A08" w14:textId="09C39AC2" w:rsidR="00F678CC" w:rsidRDefault="00AB1CB8" w:rsidP="00F678CC">
            <w:pPr>
              <w:pStyle w:val="ListParagraph"/>
              <w:numPr>
                <w:ilvl w:val="0"/>
                <w:numId w:val="23"/>
              </w:numPr>
              <w:tabs>
                <w:tab w:val="left" w:pos="407"/>
              </w:tabs>
              <w:spacing w:before="1" w:line="242" w:lineRule="auto"/>
              <w:ind w:left="417" w:right="72"/>
              <w:rPr>
                <w:rFonts w:ascii="Arial"/>
                <w:sz w:val="17"/>
              </w:rPr>
            </w:pPr>
            <w:r>
              <w:rPr>
                <w:rFonts w:ascii="Arial"/>
                <w:sz w:val="17"/>
              </w:rPr>
              <w:t>The academy</w:t>
            </w:r>
            <w:r w:rsidR="00746D6E" w:rsidRPr="005905F6">
              <w:rPr>
                <w:rFonts w:ascii="Arial"/>
                <w:sz w:val="17"/>
              </w:rPr>
              <w:t xml:space="preserve"> </w:t>
            </w:r>
            <w:r>
              <w:rPr>
                <w:rFonts w:ascii="Arial"/>
                <w:sz w:val="17"/>
              </w:rPr>
              <w:t xml:space="preserve">will </w:t>
            </w:r>
            <w:r w:rsidR="00746D6E" w:rsidRPr="005905F6">
              <w:rPr>
                <w:rFonts w:ascii="Arial"/>
                <w:sz w:val="17"/>
              </w:rPr>
              <w:t>consult the health and safety guidance</w:t>
            </w:r>
            <w:r w:rsidR="00AA53D8">
              <w:rPr>
                <w:rFonts w:ascii="Arial"/>
                <w:sz w:val="17"/>
              </w:rPr>
              <w:t xml:space="preserve"> </w:t>
            </w:r>
            <w:r w:rsidR="00746D6E" w:rsidRPr="00AA53D8">
              <w:rPr>
                <w:rFonts w:ascii="Arial"/>
                <w:sz w:val="17"/>
              </w:rPr>
              <w:t>on educational visits when considering visits</w:t>
            </w:r>
          </w:p>
          <w:p w14:paraId="5D08F826" w14:textId="19577B1B" w:rsidR="00F678CC" w:rsidRPr="00F678CC" w:rsidRDefault="00F678CC" w:rsidP="00F678CC">
            <w:pPr>
              <w:pStyle w:val="ListParagraph"/>
              <w:numPr>
                <w:ilvl w:val="0"/>
                <w:numId w:val="23"/>
              </w:numPr>
              <w:tabs>
                <w:tab w:val="left" w:pos="407"/>
              </w:tabs>
              <w:spacing w:before="1" w:line="242" w:lineRule="auto"/>
              <w:ind w:left="417" w:right="72"/>
              <w:rPr>
                <w:rFonts w:ascii="Arial"/>
                <w:sz w:val="17"/>
              </w:rPr>
            </w:pPr>
            <w:r w:rsidRPr="00F678CC">
              <w:rPr>
                <w:rFonts w:ascii="Arial" w:hAnsi="Arial" w:cs="Arial"/>
                <w:sz w:val="18"/>
              </w:rPr>
              <w:t>Ensure RA’s for the</w:t>
            </w:r>
            <w:r w:rsidR="00AB1CB8">
              <w:rPr>
                <w:rFonts w:ascii="Arial" w:hAnsi="Arial" w:cs="Arial"/>
                <w:sz w:val="18"/>
              </w:rPr>
              <w:t xml:space="preserve"> visit site</w:t>
            </w:r>
            <w:r w:rsidRPr="00F678CC">
              <w:rPr>
                <w:rFonts w:ascii="Arial" w:hAnsi="Arial" w:cs="Arial"/>
                <w:sz w:val="18"/>
              </w:rPr>
              <w:t xml:space="preserve"> are gained </w:t>
            </w:r>
            <w:r w:rsidR="00A05D25">
              <w:rPr>
                <w:rFonts w:ascii="Arial" w:hAnsi="Arial" w:cs="Arial"/>
                <w:sz w:val="18"/>
              </w:rPr>
              <w:t xml:space="preserve">in advance of </w:t>
            </w:r>
            <w:r w:rsidRPr="00F678CC">
              <w:rPr>
                <w:rFonts w:ascii="Arial" w:hAnsi="Arial" w:cs="Arial"/>
                <w:sz w:val="18"/>
              </w:rPr>
              <w:t>the visit</w:t>
            </w:r>
            <w:r w:rsidR="00A05D25">
              <w:rPr>
                <w:rFonts w:ascii="Arial" w:hAnsi="Arial" w:cs="Arial"/>
                <w:sz w:val="18"/>
              </w:rPr>
              <w:t xml:space="preserve"> and its contents carefully reviewed to their level of s</w:t>
            </w:r>
            <w:r w:rsidR="00961C63">
              <w:rPr>
                <w:rFonts w:ascii="Arial" w:hAnsi="Arial" w:cs="Arial"/>
                <w:sz w:val="18"/>
              </w:rPr>
              <w:t>a</w:t>
            </w:r>
            <w:r w:rsidR="00A05D25">
              <w:rPr>
                <w:rFonts w:ascii="Arial" w:hAnsi="Arial" w:cs="Arial"/>
                <w:sz w:val="18"/>
              </w:rPr>
              <w:t>fety</w:t>
            </w:r>
          </w:p>
          <w:p w14:paraId="6B509973" w14:textId="3C24AEF5" w:rsidR="00F678CC" w:rsidRPr="00AA53D8" w:rsidRDefault="00F678CC" w:rsidP="00F678CC">
            <w:pPr>
              <w:pStyle w:val="ListParagraph"/>
              <w:numPr>
                <w:ilvl w:val="0"/>
                <w:numId w:val="23"/>
              </w:numPr>
              <w:tabs>
                <w:tab w:val="left" w:pos="407"/>
              </w:tabs>
              <w:spacing w:before="1" w:line="242" w:lineRule="auto"/>
              <w:ind w:left="417" w:right="72"/>
              <w:rPr>
                <w:rFonts w:ascii="Arial"/>
                <w:sz w:val="17"/>
              </w:rPr>
            </w:pPr>
            <w:r w:rsidRPr="00AA53D8">
              <w:rPr>
                <w:rFonts w:ascii="Arial" w:hAnsi="Arial" w:cs="Arial"/>
                <w:sz w:val="18"/>
              </w:rPr>
              <w:t>Ensure checks are made in relation to the prevalence within that particular area prior to the visit.</w:t>
            </w:r>
          </w:p>
        </w:tc>
        <w:tc>
          <w:tcPr>
            <w:tcW w:w="832" w:type="dxa"/>
            <w:tcBorders>
              <w:top w:val="single" w:sz="8" w:space="0" w:color="000000"/>
              <w:left w:val="single" w:sz="8" w:space="0" w:color="000000"/>
              <w:bottom w:val="single" w:sz="8" w:space="0" w:color="000000"/>
              <w:right w:val="single" w:sz="8" w:space="0" w:color="000000"/>
            </w:tcBorders>
          </w:tcPr>
          <w:p w14:paraId="0E1BB316" w14:textId="75D33FEF" w:rsidR="005C2153" w:rsidRDefault="005B2732" w:rsidP="005C2153">
            <w:pPr>
              <w:pStyle w:val="TableParagraph"/>
              <w:spacing w:line="193" w:lineRule="exact"/>
              <w:jc w:val="center"/>
              <w:rPr>
                <w:rFonts w:ascii="Arial"/>
                <w:sz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57B21275" w14:textId="437AE751" w:rsidR="005C2153" w:rsidRPr="00AA53D8" w:rsidRDefault="005C2153" w:rsidP="005C2153">
            <w:pPr>
              <w:rPr>
                <w:rFonts w:ascii="Arial" w:hAnsi="Arial" w:cs="Arial"/>
                <w:sz w:val="18"/>
              </w:rPr>
            </w:pPr>
          </w:p>
        </w:tc>
        <w:tc>
          <w:tcPr>
            <w:tcW w:w="1225" w:type="dxa"/>
            <w:tcBorders>
              <w:top w:val="single" w:sz="8" w:space="0" w:color="000000"/>
              <w:left w:val="single" w:sz="8" w:space="0" w:color="000000"/>
              <w:bottom w:val="single" w:sz="8" w:space="0" w:color="000000"/>
              <w:right w:val="single" w:sz="8" w:space="0" w:color="000000"/>
            </w:tcBorders>
          </w:tcPr>
          <w:p w14:paraId="657AE692" w14:textId="77777777" w:rsidR="005C2153" w:rsidRDefault="005C2153" w:rsidP="005C2153"/>
        </w:tc>
      </w:tr>
      <w:tr w:rsidR="00746D6E" w14:paraId="459F9655" w14:textId="77777777" w:rsidTr="001C087F">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38EF0BAC" w14:textId="0E8258DD" w:rsidR="00746D6E" w:rsidRPr="00AA53D8" w:rsidRDefault="005905F6" w:rsidP="005C2153">
            <w:pPr>
              <w:rPr>
                <w:rFonts w:ascii="Arial" w:hAnsi="Arial" w:cs="Arial"/>
                <w:sz w:val="18"/>
              </w:rPr>
            </w:pPr>
            <w:r w:rsidRPr="00AA53D8">
              <w:rPr>
                <w:rFonts w:ascii="Arial" w:hAnsi="Arial" w:cs="Arial"/>
                <w:b/>
                <w:spacing w:val="-1"/>
                <w:sz w:val="18"/>
              </w:rPr>
              <w:t>1.7</w:t>
            </w:r>
            <w:r w:rsidRPr="00AA53D8">
              <w:rPr>
                <w:rFonts w:ascii="Arial" w:hAnsi="Arial" w:cs="Arial"/>
                <w:b/>
                <w:spacing w:val="-2"/>
                <w:sz w:val="18"/>
              </w:rPr>
              <w:t xml:space="preserve"> </w:t>
            </w:r>
            <w:r w:rsidRPr="00AA53D8">
              <w:rPr>
                <w:rFonts w:ascii="Arial" w:hAnsi="Arial" w:cs="Arial"/>
                <w:b/>
                <w:spacing w:val="-1"/>
                <w:sz w:val="18"/>
              </w:rPr>
              <w:t>Clinically</w:t>
            </w:r>
            <w:r w:rsidRPr="00AA53D8">
              <w:rPr>
                <w:rFonts w:ascii="Arial" w:hAnsi="Arial" w:cs="Arial"/>
                <w:b/>
                <w:spacing w:val="-2"/>
                <w:sz w:val="18"/>
              </w:rPr>
              <w:t xml:space="preserve"> </w:t>
            </w:r>
            <w:r w:rsidRPr="00AA53D8">
              <w:rPr>
                <w:rFonts w:ascii="Arial" w:hAnsi="Arial" w:cs="Arial"/>
                <w:b/>
                <w:spacing w:val="-1"/>
                <w:sz w:val="18"/>
              </w:rPr>
              <w:t>extremely vulnerable</w:t>
            </w:r>
            <w:r w:rsidRPr="00AA53D8">
              <w:rPr>
                <w:rFonts w:ascii="Arial" w:hAnsi="Arial" w:cs="Arial"/>
                <w:b/>
                <w:spacing w:val="-2"/>
                <w:sz w:val="18"/>
              </w:rPr>
              <w:t xml:space="preserve"> </w:t>
            </w:r>
            <w:r w:rsidRPr="00AA53D8">
              <w:rPr>
                <w:rFonts w:ascii="Arial" w:hAnsi="Arial" w:cs="Arial"/>
                <w:b/>
                <w:spacing w:val="-1"/>
                <w:sz w:val="18"/>
              </w:rPr>
              <w:t>pupils</w:t>
            </w:r>
          </w:p>
        </w:tc>
      </w:tr>
      <w:tr w:rsidR="005905F6" w14:paraId="3BBCDD8D"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4184D19B" w14:textId="1E84220E" w:rsidR="005905F6" w:rsidRDefault="005905F6" w:rsidP="005905F6">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6"/>
              </w:rPr>
              <w:t>prevalence</w:t>
            </w:r>
            <w:r>
              <w:rPr>
                <w:rFonts w:ascii="Arial"/>
                <w:b/>
                <w:spacing w:val="31"/>
                <w:sz w:val="16"/>
              </w:rPr>
              <w:t xml:space="preserve"> </w:t>
            </w:r>
            <w:r>
              <w:rPr>
                <w:rFonts w:ascii="Arial"/>
                <w:b/>
                <w:sz w:val="16"/>
              </w:rPr>
              <w:t>of</w:t>
            </w:r>
            <w:r>
              <w:rPr>
                <w:rFonts w:ascii="Arial"/>
                <w:b/>
                <w:spacing w:val="29"/>
                <w:sz w:val="16"/>
              </w:rPr>
              <w:t xml:space="preserve"> </w:t>
            </w:r>
            <w:r>
              <w:rPr>
                <w:rFonts w:ascii="Arial"/>
                <w:b/>
                <w:sz w:val="16"/>
              </w:rPr>
              <w:t>COVID-19</w:t>
            </w:r>
            <w:r>
              <w:rPr>
                <w:rFonts w:ascii="Arial"/>
                <w:b/>
                <w:spacing w:val="31"/>
                <w:sz w:val="16"/>
              </w:rPr>
              <w:t xml:space="preserve"> </w:t>
            </w:r>
            <w:r>
              <w:rPr>
                <w:rFonts w:ascii="Arial"/>
                <w:b/>
                <w:sz w:val="16"/>
              </w:rPr>
              <w:t>/</w:t>
            </w:r>
            <w:r>
              <w:rPr>
                <w:rFonts w:ascii="Times New Roman"/>
                <w:b/>
                <w:spacing w:val="24"/>
                <w:w w:val="104"/>
                <w:sz w:val="16"/>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1F69F580" w14:textId="31731241" w:rsidR="005905F6" w:rsidRDefault="002D66FB" w:rsidP="005905F6">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shd w:val="clear" w:color="auto" w:fill="auto"/>
          </w:tcPr>
          <w:p w14:paraId="4E1B2D14" w14:textId="77777777" w:rsidR="005905F6" w:rsidRDefault="005905F6" w:rsidP="005905F6">
            <w:pPr>
              <w:pStyle w:val="ListParagraph"/>
              <w:numPr>
                <w:ilvl w:val="0"/>
                <w:numId w:val="23"/>
              </w:numPr>
              <w:tabs>
                <w:tab w:val="left" w:pos="403"/>
              </w:tabs>
              <w:spacing w:before="1" w:line="242" w:lineRule="auto"/>
              <w:ind w:left="417" w:right="72"/>
              <w:rPr>
                <w:rFonts w:ascii="Arial" w:eastAsia="Arial" w:hAnsi="Arial" w:cs="Arial"/>
                <w:sz w:val="17"/>
                <w:szCs w:val="17"/>
              </w:rPr>
            </w:pPr>
            <w:r>
              <w:rPr>
                <w:rFonts w:ascii="Arial"/>
                <w:color w:val="0B0C0C"/>
                <w:sz w:val="17"/>
              </w:rPr>
              <w:t>Shielding</w:t>
            </w:r>
            <w:r>
              <w:rPr>
                <w:rFonts w:ascii="Arial"/>
                <w:color w:val="0B0C0C"/>
                <w:spacing w:val="-8"/>
                <w:sz w:val="17"/>
              </w:rPr>
              <w:t xml:space="preserve"> </w:t>
            </w:r>
            <w:r>
              <w:rPr>
                <w:rFonts w:ascii="Arial"/>
                <w:color w:val="0B0C0C"/>
                <w:sz w:val="17"/>
              </w:rPr>
              <w:t>was</w:t>
            </w:r>
            <w:r>
              <w:rPr>
                <w:rFonts w:ascii="Arial"/>
                <w:color w:val="0B0C0C"/>
                <w:spacing w:val="-8"/>
                <w:sz w:val="17"/>
              </w:rPr>
              <w:t xml:space="preserve"> </w:t>
            </w:r>
            <w:r>
              <w:rPr>
                <w:rFonts w:ascii="Arial"/>
                <w:color w:val="0B0C0C"/>
                <w:sz w:val="17"/>
              </w:rPr>
              <w:t>paused</w:t>
            </w:r>
            <w:r>
              <w:rPr>
                <w:rFonts w:ascii="Arial"/>
                <w:color w:val="0B0C0C"/>
                <w:spacing w:val="-8"/>
                <w:sz w:val="17"/>
              </w:rPr>
              <w:t xml:space="preserve"> </w:t>
            </w:r>
            <w:r>
              <w:rPr>
                <w:rFonts w:ascii="Arial"/>
                <w:color w:val="0B0C0C"/>
                <w:sz w:val="17"/>
              </w:rPr>
              <w:t>on</w:t>
            </w:r>
            <w:r>
              <w:rPr>
                <w:rFonts w:ascii="Arial"/>
                <w:color w:val="0B0C0C"/>
                <w:spacing w:val="-8"/>
                <w:sz w:val="17"/>
              </w:rPr>
              <w:t xml:space="preserve"> </w:t>
            </w:r>
            <w:r>
              <w:rPr>
                <w:rFonts w:ascii="Arial"/>
                <w:color w:val="0B0C0C"/>
                <w:sz w:val="17"/>
              </w:rPr>
              <w:t>1</w:t>
            </w:r>
            <w:r>
              <w:rPr>
                <w:rFonts w:ascii="Arial"/>
                <w:color w:val="0B0C0C"/>
                <w:spacing w:val="-8"/>
                <w:sz w:val="17"/>
              </w:rPr>
              <w:t xml:space="preserve"> </w:t>
            </w:r>
            <w:r>
              <w:rPr>
                <w:rFonts w:ascii="Arial"/>
                <w:color w:val="0B0C0C"/>
                <w:sz w:val="17"/>
              </w:rPr>
              <w:t>April,</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those</w:t>
            </w:r>
            <w:r>
              <w:rPr>
                <w:rFonts w:ascii="Arial"/>
                <w:color w:val="0B0C0C"/>
                <w:spacing w:val="-8"/>
                <w:sz w:val="17"/>
              </w:rPr>
              <w:t xml:space="preserve"> </w:t>
            </w:r>
            <w:r>
              <w:rPr>
                <w:rFonts w:ascii="Arial"/>
                <w:color w:val="0B0C0C"/>
                <w:sz w:val="17"/>
              </w:rPr>
              <w:t>who</w:t>
            </w:r>
            <w:r>
              <w:rPr>
                <w:rFonts w:ascii="Arial"/>
                <w:color w:val="0B0C0C"/>
                <w:spacing w:val="-8"/>
                <w:sz w:val="17"/>
              </w:rPr>
              <w:t xml:space="preserve"> </w:t>
            </w:r>
            <w:r>
              <w:rPr>
                <w:rFonts w:ascii="Arial"/>
                <w:color w:val="0B0C0C"/>
                <w:sz w:val="17"/>
              </w:rPr>
              <w:t>are</w:t>
            </w:r>
            <w:r>
              <w:rPr>
                <w:rFonts w:ascii="Arial"/>
                <w:color w:val="0B0C0C"/>
                <w:spacing w:val="-8"/>
                <w:sz w:val="17"/>
              </w:rPr>
              <w:t xml:space="preserve"> </w:t>
            </w:r>
            <w:r>
              <w:rPr>
                <w:rFonts w:ascii="Arial"/>
                <w:color w:val="0B0C0C"/>
                <w:sz w:val="17"/>
              </w:rPr>
              <w:t>clinically</w:t>
            </w:r>
            <w:r>
              <w:rPr>
                <w:rFonts w:ascii="Times New Roman"/>
                <w:color w:val="0B0C0C"/>
                <w:spacing w:val="46"/>
                <w:w w:val="98"/>
                <w:sz w:val="17"/>
              </w:rPr>
              <w:t xml:space="preserve"> </w:t>
            </w:r>
            <w:r>
              <w:rPr>
                <w:rFonts w:ascii="Arial"/>
                <w:color w:val="0B0C0C"/>
                <w:sz w:val="17"/>
              </w:rPr>
              <w:t>extremely</w:t>
            </w:r>
            <w:r>
              <w:rPr>
                <w:rFonts w:ascii="Arial"/>
                <w:color w:val="0B0C0C"/>
                <w:spacing w:val="-11"/>
                <w:sz w:val="17"/>
              </w:rPr>
              <w:t xml:space="preserve"> </w:t>
            </w:r>
            <w:r>
              <w:rPr>
                <w:rFonts w:ascii="Arial"/>
                <w:color w:val="0B0C0C"/>
                <w:sz w:val="17"/>
              </w:rPr>
              <w:t>vulnerable</w:t>
            </w:r>
            <w:r>
              <w:rPr>
                <w:rFonts w:ascii="Arial"/>
                <w:color w:val="0B0C0C"/>
                <w:spacing w:val="-10"/>
                <w:sz w:val="17"/>
              </w:rPr>
              <w:t xml:space="preserve"> </w:t>
            </w:r>
            <w:r>
              <w:rPr>
                <w:rFonts w:ascii="Arial"/>
                <w:color w:val="0B0C0C"/>
                <w:sz w:val="17"/>
              </w:rPr>
              <w:t>(CEV)</w:t>
            </w:r>
            <w:r>
              <w:rPr>
                <w:rFonts w:ascii="Arial"/>
                <w:color w:val="0B0C0C"/>
                <w:spacing w:val="-10"/>
                <w:sz w:val="17"/>
              </w:rPr>
              <w:t xml:space="preserve"> </w:t>
            </w:r>
            <w:r>
              <w:rPr>
                <w:rFonts w:ascii="Arial"/>
                <w:color w:val="0B0C0C"/>
                <w:sz w:val="17"/>
              </w:rPr>
              <w:t>are</w:t>
            </w:r>
            <w:r>
              <w:rPr>
                <w:rFonts w:ascii="Arial"/>
                <w:color w:val="0B0C0C"/>
                <w:spacing w:val="-10"/>
                <w:sz w:val="17"/>
              </w:rPr>
              <w:t xml:space="preserve"> </w:t>
            </w:r>
            <w:r>
              <w:rPr>
                <w:rFonts w:ascii="Arial"/>
                <w:color w:val="0B0C0C"/>
                <w:sz w:val="17"/>
              </w:rPr>
              <w:t>no</w:t>
            </w:r>
            <w:r>
              <w:rPr>
                <w:rFonts w:ascii="Arial"/>
                <w:color w:val="0B0C0C"/>
                <w:spacing w:val="-10"/>
                <w:sz w:val="17"/>
              </w:rPr>
              <w:t xml:space="preserve"> </w:t>
            </w:r>
            <w:r>
              <w:rPr>
                <w:rFonts w:ascii="Arial"/>
                <w:color w:val="0B0C0C"/>
                <w:sz w:val="17"/>
              </w:rPr>
              <w:t>longer</w:t>
            </w:r>
            <w:r>
              <w:rPr>
                <w:rFonts w:ascii="Arial"/>
                <w:color w:val="0B0C0C"/>
                <w:spacing w:val="-10"/>
                <w:sz w:val="17"/>
              </w:rPr>
              <w:t xml:space="preserve"> </w:t>
            </w:r>
            <w:r>
              <w:rPr>
                <w:rFonts w:ascii="Arial"/>
                <w:color w:val="0B0C0C"/>
                <w:sz w:val="17"/>
              </w:rPr>
              <w:t>advised</w:t>
            </w:r>
            <w:r>
              <w:rPr>
                <w:rFonts w:ascii="Arial"/>
                <w:color w:val="0B0C0C"/>
                <w:spacing w:val="-10"/>
                <w:sz w:val="17"/>
              </w:rPr>
              <w:t xml:space="preserve"> </w:t>
            </w:r>
            <w:r>
              <w:rPr>
                <w:rFonts w:ascii="Arial"/>
                <w:color w:val="0B0C0C"/>
                <w:sz w:val="17"/>
              </w:rPr>
              <w:t>to</w:t>
            </w:r>
            <w:r>
              <w:rPr>
                <w:rFonts w:ascii="Arial"/>
                <w:color w:val="0B0C0C"/>
                <w:spacing w:val="-10"/>
                <w:sz w:val="17"/>
              </w:rPr>
              <w:t xml:space="preserve"> </w:t>
            </w:r>
            <w:r>
              <w:rPr>
                <w:rFonts w:ascii="Arial"/>
                <w:color w:val="0B0C0C"/>
                <w:sz w:val="17"/>
              </w:rPr>
              <w:t>shield.</w:t>
            </w:r>
          </w:p>
          <w:p w14:paraId="039D48BD" w14:textId="1F3362E0" w:rsidR="005905F6" w:rsidRPr="00F17221" w:rsidRDefault="005905F6" w:rsidP="005905F6">
            <w:pPr>
              <w:pStyle w:val="ListParagraph"/>
              <w:numPr>
                <w:ilvl w:val="0"/>
                <w:numId w:val="23"/>
              </w:numPr>
              <w:tabs>
                <w:tab w:val="left" w:pos="403"/>
              </w:tabs>
              <w:spacing w:before="1" w:line="242" w:lineRule="auto"/>
              <w:ind w:left="417" w:right="72"/>
              <w:rPr>
                <w:rFonts w:ascii="Arial" w:eastAsia="Arial" w:hAnsi="Arial" w:cs="Arial"/>
                <w:sz w:val="16"/>
                <w:szCs w:val="16"/>
              </w:rPr>
            </w:pPr>
            <w:r>
              <w:rPr>
                <w:rFonts w:ascii="Arial"/>
                <w:color w:val="0B0C0C"/>
                <w:sz w:val="16"/>
              </w:rPr>
              <w:t>In</w:t>
            </w:r>
            <w:r>
              <w:rPr>
                <w:rFonts w:ascii="Arial"/>
                <w:color w:val="0B0C0C"/>
                <w:spacing w:val="18"/>
                <w:sz w:val="16"/>
              </w:rPr>
              <w:t xml:space="preserve"> </w:t>
            </w:r>
            <w:r>
              <w:rPr>
                <w:rFonts w:ascii="Arial"/>
                <w:color w:val="0B0C0C"/>
                <w:sz w:val="16"/>
              </w:rPr>
              <w:t>the</w:t>
            </w:r>
            <w:r>
              <w:rPr>
                <w:rFonts w:ascii="Arial"/>
                <w:color w:val="0B0C0C"/>
                <w:spacing w:val="19"/>
                <w:sz w:val="16"/>
              </w:rPr>
              <w:t xml:space="preserve"> </w:t>
            </w:r>
            <w:r>
              <w:rPr>
                <w:rFonts w:ascii="Arial"/>
                <w:color w:val="0B0C0C"/>
                <w:sz w:val="16"/>
              </w:rPr>
              <w:t>event</w:t>
            </w:r>
            <w:r>
              <w:rPr>
                <w:rFonts w:ascii="Arial"/>
                <w:color w:val="0B0C0C"/>
                <w:spacing w:val="18"/>
                <w:sz w:val="16"/>
              </w:rPr>
              <w:t xml:space="preserve"> </w:t>
            </w:r>
            <w:r>
              <w:rPr>
                <w:rFonts w:ascii="Arial"/>
                <w:color w:val="0B0C0C"/>
                <w:sz w:val="16"/>
              </w:rPr>
              <w:t>of</w:t>
            </w:r>
            <w:r>
              <w:rPr>
                <w:rFonts w:ascii="Arial"/>
                <w:color w:val="0B0C0C"/>
                <w:spacing w:val="17"/>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major</w:t>
            </w:r>
            <w:r>
              <w:rPr>
                <w:rFonts w:ascii="Arial"/>
                <w:color w:val="0B0C0C"/>
                <w:spacing w:val="17"/>
                <w:sz w:val="16"/>
              </w:rPr>
              <w:t xml:space="preserve"> </w:t>
            </w:r>
            <w:r>
              <w:rPr>
                <w:rFonts w:ascii="Arial"/>
                <w:color w:val="0B0C0C"/>
                <w:sz w:val="16"/>
              </w:rPr>
              <w:t>outbreak</w:t>
            </w:r>
            <w:r>
              <w:rPr>
                <w:rFonts w:ascii="Arial"/>
                <w:color w:val="0B0C0C"/>
                <w:spacing w:val="19"/>
                <w:sz w:val="16"/>
              </w:rPr>
              <w:t xml:space="preserve"> </w:t>
            </w:r>
            <w:r>
              <w:rPr>
                <w:rFonts w:ascii="Arial"/>
                <w:color w:val="0B0C0C"/>
                <w:sz w:val="16"/>
              </w:rPr>
              <w:t>or</w:t>
            </w:r>
            <w:r>
              <w:rPr>
                <w:rFonts w:ascii="Arial"/>
                <w:color w:val="0B0C0C"/>
                <w:spacing w:val="17"/>
                <w:sz w:val="16"/>
              </w:rPr>
              <w:t xml:space="preserve"> </w:t>
            </w:r>
            <w:r>
              <w:rPr>
                <w:rFonts w:ascii="Arial"/>
                <w:color w:val="0B0C0C"/>
                <w:sz w:val="16"/>
              </w:rPr>
              <w:t>VoC</w:t>
            </w:r>
            <w:r>
              <w:rPr>
                <w:rFonts w:ascii="Arial"/>
                <w:color w:val="0B0C0C"/>
                <w:spacing w:val="19"/>
                <w:sz w:val="16"/>
              </w:rPr>
              <w:t xml:space="preserve"> </w:t>
            </w:r>
            <w:r>
              <w:rPr>
                <w:rFonts w:ascii="Arial"/>
                <w:color w:val="0B0C0C"/>
                <w:sz w:val="16"/>
              </w:rPr>
              <w:t>that</w:t>
            </w:r>
            <w:r>
              <w:rPr>
                <w:rFonts w:ascii="Arial"/>
                <w:color w:val="0B0C0C"/>
                <w:spacing w:val="18"/>
                <w:sz w:val="16"/>
              </w:rPr>
              <w:t xml:space="preserve"> </w:t>
            </w:r>
            <w:r>
              <w:rPr>
                <w:rFonts w:ascii="Arial"/>
                <w:color w:val="0B0C0C"/>
                <w:sz w:val="16"/>
              </w:rPr>
              <w:t>poses</w:t>
            </w:r>
            <w:r>
              <w:rPr>
                <w:rFonts w:ascii="Arial"/>
                <w:color w:val="0B0C0C"/>
                <w:spacing w:val="18"/>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significant</w:t>
            </w:r>
            <w:r>
              <w:rPr>
                <w:rFonts w:ascii="Arial"/>
                <w:color w:val="0B0C0C"/>
                <w:spacing w:val="18"/>
                <w:sz w:val="16"/>
              </w:rPr>
              <w:t xml:space="preserve"> </w:t>
            </w:r>
            <w:r>
              <w:rPr>
                <w:rFonts w:ascii="Arial"/>
                <w:color w:val="0B0C0C"/>
                <w:sz w:val="16"/>
              </w:rPr>
              <w:t>risk</w:t>
            </w:r>
            <w:r>
              <w:rPr>
                <w:rFonts w:ascii="Times New Roman"/>
                <w:color w:val="0B0C0C"/>
                <w:spacing w:val="60"/>
                <w:w w:val="104"/>
                <w:sz w:val="16"/>
              </w:rPr>
              <w:t xml:space="preserve"> </w:t>
            </w:r>
            <w:r>
              <w:rPr>
                <w:rFonts w:ascii="Arial"/>
                <w:color w:val="0B0C0C"/>
                <w:sz w:val="17"/>
              </w:rPr>
              <w:t>to</w:t>
            </w:r>
            <w:r>
              <w:rPr>
                <w:rFonts w:ascii="Arial"/>
                <w:color w:val="0B0C0C"/>
                <w:spacing w:val="-10"/>
                <w:sz w:val="17"/>
              </w:rPr>
              <w:t xml:space="preserve"> </w:t>
            </w:r>
            <w:r>
              <w:rPr>
                <w:rFonts w:ascii="Arial"/>
                <w:color w:val="0B0C0C"/>
                <w:sz w:val="17"/>
              </w:rPr>
              <w:t>individuals</w:t>
            </w:r>
            <w:r>
              <w:rPr>
                <w:rFonts w:ascii="Arial"/>
                <w:color w:val="0B0C0C"/>
                <w:spacing w:val="-9"/>
                <w:sz w:val="17"/>
              </w:rPr>
              <w:t xml:space="preserve"> </w:t>
            </w:r>
            <w:r>
              <w:rPr>
                <w:rFonts w:ascii="Arial"/>
                <w:color w:val="0B0C0C"/>
                <w:sz w:val="17"/>
              </w:rPr>
              <w:t>on</w:t>
            </w:r>
            <w:r>
              <w:rPr>
                <w:rFonts w:ascii="Arial"/>
                <w:color w:val="0B0C0C"/>
                <w:spacing w:val="-9"/>
                <w:sz w:val="17"/>
              </w:rPr>
              <w:t xml:space="preserve"> </w:t>
            </w:r>
            <w:r>
              <w:rPr>
                <w:rFonts w:ascii="Arial"/>
                <w:color w:val="0B0C0C"/>
                <w:sz w:val="17"/>
              </w:rPr>
              <w:t>the</w:t>
            </w:r>
            <w:r>
              <w:rPr>
                <w:rFonts w:ascii="Arial"/>
                <w:color w:val="0B0C0C"/>
                <w:spacing w:val="-9"/>
                <w:sz w:val="17"/>
              </w:rPr>
              <w:t xml:space="preserve"> </w:t>
            </w:r>
            <w:r>
              <w:rPr>
                <w:rFonts w:ascii="Arial"/>
                <w:color w:val="0B0C0C"/>
                <w:sz w:val="17"/>
              </w:rPr>
              <w:t>Shielded</w:t>
            </w:r>
            <w:r>
              <w:rPr>
                <w:rFonts w:ascii="Arial"/>
                <w:color w:val="0B0C0C"/>
                <w:spacing w:val="-10"/>
                <w:sz w:val="17"/>
              </w:rPr>
              <w:t xml:space="preserve"> </w:t>
            </w:r>
            <w:r>
              <w:rPr>
                <w:rFonts w:ascii="Arial"/>
                <w:color w:val="0B0C0C"/>
                <w:sz w:val="17"/>
              </w:rPr>
              <w:t>Patient</w:t>
            </w:r>
            <w:r>
              <w:rPr>
                <w:rFonts w:ascii="Arial"/>
                <w:color w:val="0B0C0C"/>
                <w:spacing w:val="-9"/>
                <w:sz w:val="17"/>
              </w:rPr>
              <w:t xml:space="preserve"> </w:t>
            </w:r>
            <w:r>
              <w:rPr>
                <w:rFonts w:ascii="Arial"/>
                <w:color w:val="0B0C0C"/>
                <w:sz w:val="17"/>
              </w:rPr>
              <w:t>List</w:t>
            </w:r>
            <w:r>
              <w:rPr>
                <w:rFonts w:ascii="Arial"/>
                <w:color w:val="0B0C0C"/>
                <w:spacing w:val="-9"/>
                <w:sz w:val="17"/>
              </w:rPr>
              <w:t xml:space="preserve"> </w:t>
            </w:r>
            <w:r>
              <w:rPr>
                <w:rFonts w:ascii="Arial"/>
                <w:color w:val="0B0C0C"/>
                <w:sz w:val="17"/>
              </w:rPr>
              <w:t>(SPL),</w:t>
            </w:r>
            <w:r>
              <w:rPr>
                <w:rFonts w:ascii="Arial"/>
                <w:color w:val="0B0C0C"/>
                <w:spacing w:val="-9"/>
                <w:sz w:val="17"/>
              </w:rPr>
              <w:t xml:space="preserve"> </w:t>
            </w:r>
            <w:r>
              <w:rPr>
                <w:rFonts w:ascii="Arial"/>
                <w:color w:val="0B0C0C"/>
                <w:sz w:val="17"/>
              </w:rPr>
              <w:t>ministers</w:t>
            </w:r>
            <w:r>
              <w:rPr>
                <w:rFonts w:ascii="Arial"/>
                <w:color w:val="0B0C0C"/>
                <w:spacing w:val="-9"/>
                <w:sz w:val="17"/>
              </w:rPr>
              <w:t xml:space="preserve"> </w:t>
            </w:r>
            <w:r>
              <w:rPr>
                <w:rFonts w:ascii="Arial"/>
                <w:color w:val="0B0C0C"/>
                <w:sz w:val="17"/>
              </w:rPr>
              <w:t>can</w:t>
            </w:r>
            <w:r>
              <w:rPr>
                <w:rFonts w:ascii="Times New Roman"/>
                <w:color w:val="0B0C0C"/>
                <w:spacing w:val="56"/>
                <w:w w:val="98"/>
                <w:sz w:val="17"/>
              </w:rPr>
              <w:t xml:space="preserve"> </w:t>
            </w:r>
            <w:r>
              <w:rPr>
                <w:rFonts w:ascii="Arial"/>
                <w:color w:val="0B0C0C"/>
                <w:sz w:val="17"/>
              </w:rPr>
              <w:t>agree</w:t>
            </w:r>
            <w:r>
              <w:rPr>
                <w:rFonts w:ascii="Arial"/>
                <w:color w:val="0B0C0C"/>
                <w:spacing w:val="-11"/>
                <w:sz w:val="17"/>
              </w:rPr>
              <w:t xml:space="preserve"> </w:t>
            </w:r>
            <w:r>
              <w:rPr>
                <w:rFonts w:ascii="Arial"/>
                <w:color w:val="0B0C0C"/>
                <w:sz w:val="17"/>
              </w:rPr>
              <w:t>to</w:t>
            </w:r>
            <w:r>
              <w:rPr>
                <w:rFonts w:ascii="Arial"/>
                <w:color w:val="0B0C0C"/>
                <w:spacing w:val="-11"/>
                <w:sz w:val="17"/>
              </w:rPr>
              <w:t xml:space="preserve"> </w:t>
            </w:r>
            <w:r>
              <w:rPr>
                <w:rFonts w:ascii="Arial"/>
                <w:color w:val="0B0C0C"/>
                <w:sz w:val="17"/>
              </w:rPr>
              <w:t>reintroduce</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would</w:t>
            </w:r>
            <w:r>
              <w:rPr>
                <w:rFonts w:ascii="Arial"/>
                <w:color w:val="0B0C0C"/>
                <w:spacing w:val="-11"/>
                <w:sz w:val="17"/>
              </w:rPr>
              <w:t xml:space="preserve"> </w:t>
            </w:r>
            <w:r>
              <w:rPr>
                <w:rFonts w:ascii="Arial"/>
                <w:color w:val="0B0C0C"/>
                <w:sz w:val="17"/>
              </w:rPr>
              <w:t>be</w:t>
            </w:r>
            <w:r>
              <w:rPr>
                <w:rFonts w:ascii="Arial"/>
                <w:color w:val="0B0C0C"/>
                <w:spacing w:val="-11"/>
                <w:sz w:val="17"/>
              </w:rPr>
              <w:t xml:space="preserve"> </w:t>
            </w:r>
            <w:r>
              <w:rPr>
                <w:rFonts w:ascii="Arial"/>
                <w:color w:val="0B0C0C"/>
                <w:sz w:val="17"/>
              </w:rPr>
              <w:t>considered</w:t>
            </w:r>
            <w:r>
              <w:rPr>
                <w:rFonts w:ascii="Arial"/>
                <w:color w:val="0B0C0C"/>
                <w:spacing w:val="-10"/>
                <w:sz w:val="17"/>
              </w:rPr>
              <w:t xml:space="preserve"> </w:t>
            </w:r>
            <w:r>
              <w:rPr>
                <w:rFonts w:ascii="Arial"/>
                <w:color w:val="0B0C0C"/>
                <w:sz w:val="17"/>
              </w:rPr>
              <w:t>in</w:t>
            </w:r>
            <w:r>
              <w:rPr>
                <w:rFonts w:ascii="Times New Roman"/>
                <w:color w:val="0B0C0C"/>
                <w:spacing w:val="62"/>
                <w:w w:val="98"/>
                <w:sz w:val="17"/>
              </w:rPr>
              <w:t xml:space="preserve"> </w:t>
            </w:r>
            <w:r>
              <w:rPr>
                <w:rFonts w:ascii="Arial"/>
                <w:color w:val="0B0C0C"/>
                <w:sz w:val="17"/>
              </w:rPr>
              <w:t>addition</w:t>
            </w:r>
            <w:r>
              <w:rPr>
                <w:rFonts w:ascii="Arial"/>
                <w:color w:val="0B0C0C"/>
                <w:spacing w:val="-9"/>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other</w:t>
            </w:r>
            <w:r>
              <w:rPr>
                <w:rFonts w:ascii="Arial"/>
                <w:color w:val="0B0C0C"/>
                <w:spacing w:val="-8"/>
                <w:sz w:val="17"/>
              </w:rPr>
              <w:t xml:space="preserve"> </w:t>
            </w:r>
            <w:r>
              <w:rPr>
                <w:rFonts w:ascii="Arial"/>
                <w:color w:val="0B0C0C"/>
                <w:sz w:val="17"/>
              </w:rPr>
              <w:t>measures</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address</w:t>
            </w:r>
            <w:r>
              <w:rPr>
                <w:rFonts w:ascii="Arial"/>
                <w:color w:val="0B0C0C"/>
                <w:spacing w:val="-8"/>
                <w:sz w:val="17"/>
              </w:rPr>
              <w:t xml:space="preserve"> </w:t>
            </w:r>
            <w:r>
              <w:rPr>
                <w:rFonts w:ascii="Arial"/>
                <w:color w:val="0B0C0C"/>
                <w:sz w:val="17"/>
              </w:rPr>
              <w:t>the</w:t>
            </w:r>
            <w:r>
              <w:rPr>
                <w:rFonts w:ascii="Arial"/>
                <w:color w:val="0B0C0C"/>
                <w:spacing w:val="-8"/>
                <w:sz w:val="17"/>
              </w:rPr>
              <w:t xml:space="preserve"> </w:t>
            </w:r>
            <w:r>
              <w:rPr>
                <w:rFonts w:ascii="Arial"/>
                <w:color w:val="0B0C0C"/>
                <w:sz w:val="17"/>
              </w:rPr>
              <w:t>residual</w:t>
            </w:r>
            <w:r>
              <w:rPr>
                <w:rFonts w:ascii="Arial"/>
                <w:color w:val="0B0C0C"/>
                <w:spacing w:val="-8"/>
                <w:sz w:val="17"/>
              </w:rPr>
              <w:t xml:space="preserve"> </w:t>
            </w:r>
            <w:r>
              <w:rPr>
                <w:rFonts w:ascii="Arial"/>
                <w:color w:val="0B0C0C"/>
                <w:sz w:val="17"/>
              </w:rPr>
              <w:t>risk</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people</w:t>
            </w:r>
            <w:r>
              <w:rPr>
                <w:rFonts w:ascii="Arial"/>
                <w:color w:val="0B0C0C"/>
                <w:spacing w:val="-8"/>
                <w:sz w:val="17"/>
              </w:rPr>
              <w:t xml:space="preserve"> </w:t>
            </w:r>
            <w:r>
              <w:rPr>
                <w:rFonts w:ascii="Arial"/>
                <w:color w:val="0B0C0C"/>
                <w:spacing w:val="1"/>
                <w:sz w:val="17"/>
              </w:rPr>
              <w:t>on</w:t>
            </w:r>
            <w:r>
              <w:rPr>
                <w:rFonts w:ascii="Times New Roman"/>
                <w:color w:val="0B0C0C"/>
                <w:spacing w:val="55"/>
                <w:w w:val="98"/>
                <w:sz w:val="17"/>
              </w:rPr>
              <w:t xml:space="preserve"> </w:t>
            </w:r>
            <w:r>
              <w:rPr>
                <w:rFonts w:ascii="Arial"/>
                <w:color w:val="0B0C0C"/>
                <w:sz w:val="16"/>
              </w:rPr>
              <w:t>the</w:t>
            </w:r>
            <w:r>
              <w:rPr>
                <w:rFonts w:ascii="Arial"/>
                <w:color w:val="0B0C0C"/>
                <w:spacing w:val="23"/>
                <w:sz w:val="16"/>
              </w:rPr>
              <w:t xml:space="preserve"> </w:t>
            </w:r>
            <w:r>
              <w:rPr>
                <w:rFonts w:ascii="Arial"/>
                <w:color w:val="0B0C0C"/>
                <w:sz w:val="16"/>
              </w:rPr>
              <w:t>SPL,</w:t>
            </w:r>
            <w:r>
              <w:rPr>
                <w:rFonts w:ascii="Arial"/>
                <w:color w:val="0B0C0C"/>
                <w:spacing w:val="22"/>
                <w:sz w:val="16"/>
              </w:rPr>
              <w:t xml:space="preserve"> </w:t>
            </w:r>
            <w:r w:rsidRPr="00B134CA">
              <w:rPr>
                <w:rFonts w:ascii="Arial"/>
                <w:color w:val="0B0C0C"/>
                <w:sz w:val="18"/>
              </w:rPr>
              <w:t>once</w:t>
            </w:r>
            <w:r w:rsidRPr="00B134CA">
              <w:rPr>
                <w:rFonts w:ascii="Arial"/>
                <w:color w:val="0B0C0C"/>
                <w:spacing w:val="24"/>
                <w:sz w:val="18"/>
              </w:rPr>
              <w:t xml:space="preserve"> </w:t>
            </w:r>
            <w:r w:rsidRPr="00B134CA">
              <w:rPr>
                <w:rFonts w:ascii="Arial"/>
                <w:color w:val="0B0C0C"/>
                <w:sz w:val="18"/>
              </w:rPr>
              <w:t>the</w:t>
            </w:r>
            <w:r w:rsidRPr="00B134CA">
              <w:rPr>
                <w:rFonts w:ascii="Arial"/>
                <w:color w:val="0B0C0C"/>
                <w:spacing w:val="24"/>
                <w:sz w:val="18"/>
              </w:rPr>
              <w:t xml:space="preserve"> </w:t>
            </w:r>
            <w:r w:rsidRPr="00B134CA">
              <w:rPr>
                <w:rFonts w:ascii="Arial"/>
                <w:color w:val="0B0C0C"/>
                <w:sz w:val="18"/>
              </w:rPr>
              <w:t>wider</w:t>
            </w:r>
            <w:r w:rsidRPr="00B134CA">
              <w:rPr>
                <w:rFonts w:ascii="Arial"/>
                <w:color w:val="0B0C0C"/>
                <w:spacing w:val="22"/>
                <w:sz w:val="18"/>
              </w:rPr>
              <w:t xml:space="preserve"> </w:t>
            </w:r>
            <w:r w:rsidRPr="00B134CA">
              <w:rPr>
                <w:rFonts w:ascii="Arial"/>
                <w:color w:val="0B0C0C"/>
                <w:sz w:val="18"/>
              </w:rPr>
              <w:t>interventions</w:t>
            </w:r>
            <w:r w:rsidRPr="00B134CA">
              <w:rPr>
                <w:rFonts w:ascii="Arial"/>
                <w:color w:val="0B0C0C"/>
                <w:spacing w:val="24"/>
                <w:sz w:val="18"/>
              </w:rPr>
              <w:t xml:space="preserve"> </w:t>
            </w:r>
            <w:r w:rsidRPr="00B134CA">
              <w:rPr>
                <w:rFonts w:ascii="Arial"/>
                <w:color w:val="0B0C0C"/>
                <w:sz w:val="18"/>
              </w:rPr>
              <w:t>are</w:t>
            </w:r>
            <w:r w:rsidRPr="00B134CA">
              <w:rPr>
                <w:rFonts w:ascii="Arial"/>
                <w:color w:val="0B0C0C"/>
                <w:spacing w:val="24"/>
                <w:sz w:val="18"/>
              </w:rPr>
              <w:t xml:space="preserve"> </w:t>
            </w:r>
            <w:proofErr w:type="gramStart"/>
            <w:r w:rsidRPr="00B134CA">
              <w:rPr>
                <w:rFonts w:ascii="Arial"/>
                <w:color w:val="0B0C0C"/>
                <w:sz w:val="18"/>
              </w:rPr>
              <w:t>taken</w:t>
            </w:r>
            <w:r w:rsidRPr="00B134CA">
              <w:rPr>
                <w:rFonts w:ascii="Arial"/>
                <w:color w:val="0B0C0C"/>
                <w:spacing w:val="23"/>
                <w:sz w:val="18"/>
              </w:rPr>
              <w:t xml:space="preserve"> </w:t>
            </w:r>
            <w:r w:rsidRPr="00B134CA">
              <w:rPr>
                <w:rFonts w:ascii="Arial"/>
                <w:color w:val="0B0C0C"/>
                <w:sz w:val="18"/>
              </w:rPr>
              <w:t>into</w:t>
            </w:r>
            <w:r w:rsidRPr="00B134CA">
              <w:rPr>
                <w:rFonts w:ascii="Arial"/>
                <w:color w:val="0B0C0C"/>
                <w:spacing w:val="24"/>
                <w:sz w:val="18"/>
              </w:rPr>
              <w:t xml:space="preserve"> </w:t>
            </w:r>
            <w:r w:rsidRPr="00B134CA">
              <w:rPr>
                <w:rFonts w:ascii="Arial"/>
                <w:color w:val="0B0C0C"/>
                <w:sz w:val="18"/>
              </w:rPr>
              <w:t>account</w:t>
            </w:r>
            <w:proofErr w:type="gramEnd"/>
            <w:r w:rsidR="00B134CA">
              <w:rPr>
                <w:rFonts w:ascii="Arial"/>
                <w:color w:val="0B0C0C"/>
                <w:sz w:val="18"/>
              </w:rPr>
              <w:t xml:space="preserve"> and the academy will take all of these into consideration in order to support these pupils.</w:t>
            </w:r>
          </w:p>
          <w:p w14:paraId="1164DD0E" w14:textId="5AC5002B" w:rsidR="00F17221" w:rsidRDefault="00247421" w:rsidP="005905F6">
            <w:pPr>
              <w:pStyle w:val="ListParagraph"/>
              <w:numPr>
                <w:ilvl w:val="0"/>
                <w:numId w:val="23"/>
              </w:numPr>
              <w:tabs>
                <w:tab w:val="left" w:pos="403"/>
              </w:tabs>
              <w:spacing w:before="1" w:line="242" w:lineRule="auto"/>
              <w:ind w:left="417" w:right="72"/>
              <w:rPr>
                <w:rFonts w:ascii="Arial" w:eastAsia="Arial" w:hAnsi="Arial" w:cs="Arial"/>
                <w:sz w:val="16"/>
                <w:szCs w:val="16"/>
              </w:rPr>
            </w:pPr>
            <w:r>
              <w:rPr>
                <w:rFonts w:ascii="Arial"/>
                <w:color w:val="0B0C0C"/>
                <w:sz w:val="18"/>
              </w:rPr>
              <w:t>Executive</w:t>
            </w:r>
            <w:r w:rsidR="004C3D53">
              <w:rPr>
                <w:rFonts w:ascii="Arial"/>
                <w:color w:val="0B0C0C"/>
                <w:sz w:val="18"/>
              </w:rPr>
              <w:t xml:space="preserve"> </w:t>
            </w:r>
            <w:r w:rsidR="00F17221" w:rsidRPr="00F17221">
              <w:rPr>
                <w:rFonts w:ascii="Arial"/>
                <w:color w:val="0B0C0C"/>
                <w:sz w:val="18"/>
              </w:rPr>
              <w:t>Principal/</w:t>
            </w:r>
            <w:r w:rsidR="004C3D53">
              <w:rPr>
                <w:rFonts w:ascii="Arial"/>
                <w:color w:val="0B0C0C"/>
                <w:sz w:val="18"/>
              </w:rPr>
              <w:t>Head of School</w:t>
            </w:r>
            <w:r w:rsidR="00F17221" w:rsidRPr="00F17221">
              <w:rPr>
                <w:rFonts w:ascii="Arial"/>
                <w:color w:val="0B0C0C"/>
                <w:sz w:val="18"/>
              </w:rPr>
              <w:t xml:space="preserve"> to review CEV list and contact families directly</w:t>
            </w:r>
            <w:r w:rsidR="00F17221">
              <w:rPr>
                <w:rFonts w:ascii="Arial"/>
                <w:color w:val="0B0C0C"/>
                <w:sz w:val="16"/>
              </w:rPr>
              <w:t xml:space="preserve"> </w:t>
            </w:r>
            <w:r w:rsidR="00F17221" w:rsidRPr="00F17221">
              <w:rPr>
                <w:rFonts w:ascii="Arial"/>
                <w:color w:val="0B0C0C"/>
                <w:sz w:val="18"/>
              </w:rPr>
              <w:t>in order to ascertain current situation.</w:t>
            </w:r>
          </w:p>
          <w:p w14:paraId="3EFBE48D" w14:textId="4AF6648C" w:rsidR="005905F6" w:rsidRPr="00B134CA" w:rsidRDefault="00D47826" w:rsidP="00B134CA">
            <w:pPr>
              <w:pStyle w:val="ListParagraph"/>
              <w:numPr>
                <w:ilvl w:val="0"/>
                <w:numId w:val="23"/>
              </w:numPr>
              <w:tabs>
                <w:tab w:val="left" w:pos="407"/>
              </w:tabs>
              <w:spacing w:before="1" w:line="242" w:lineRule="auto"/>
              <w:ind w:left="417" w:right="72"/>
              <w:rPr>
                <w:rFonts w:ascii="Arial"/>
                <w:color w:val="0B0C0C"/>
                <w:sz w:val="17"/>
              </w:rPr>
            </w:pPr>
            <w:r w:rsidRPr="00AA53D8">
              <w:rPr>
                <w:rFonts w:ascii="Arial" w:hAnsi="Arial" w:cs="Arial"/>
                <w:sz w:val="18"/>
              </w:rPr>
              <w:t>Continue to support pupils who are CEV and their families</w:t>
            </w:r>
            <w:r>
              <w:rPr>
                <w:rFonts w:ascii="Arial" w:hAnsi="Arial" w:cs="Arial"/>
                <w:sz w:val="18"/>
              </w:rPr>
              <w:t xml:space="preserve"> remotely</w:t>
            </w:r>
            <w:r w:rsidR="00B134CA">
              <w:rPr>
                <w:rFonts w:ascii="Arial"/>
                <w:color w:val="0B0C0C"/>
                <w:sz w:val="17"/>
              </w:rPr>
              <w:t xml:space="preserve"> and p</w:t>
            </w:r>
            <w:r w:rsidRPr="00B134CA">
              <w:rPr>
                <w:rFonts w:ascii="Arial" w:hAnsi="Arial" w:cs="Arial"/>
                <w:sz w:val="18"/>
              </w:rPr>
              <w:t>roduce additional RA’s if required.</w:t>
            </w:r>
          </w:p>
        </w:tc>
        <w:tc>
          <w:tcPr>
            <w:tcW w:w="832" w:type="dxa"/>
            <w:tcBorders>
              <w:top w:val="single" w:sz="8" w:space="0" w:color="000000"/>
              <w:left w:val="single" w:sz="8" w:space="0" w:color="000000"/>
              <w:bottom w:val="single" w:sz="8" w:space="0" w:color="000000"/>
              <w:right w:val="single" w:sz="8" w:space="0" w:color="000000"/>
            </w:tcBorders>
          </w:tcPr>
          <w:p w14:paraId="3A74BE0E" w14:textId="77777777" w:rsidR="005905F6" w:rsidRDefault="005905F6" w:rsidP="005905F6">
            <w:pPr>
              <w:pStyle w:val="TableParagraph"/>
              <w:spacing w:line="193" w:lineRule="exact"/>
              <w:jc w:val="center"/>
              <w:rPr>
                <w:rFonts w:ascii="Arial" w:eastAsia="Arial" w:hAnsi="Arial" w:cs="Arial"/>
                <w:sz w:val="17"/>
                <w:szCs w:val="17"/>
              </w:rPr>
            </w:pPr>
            <w:r>
              <w:rPr>
                <w:rFonts w:ascii="Arial"/>
                <w:sz w:val="17"/>
              </w:rPr>
              <w:t>Y</w:t>
            </w:r>
          </w:p>
          <w:p w14:paraId="607BBFC6" w14:textId="2BABEB5D" w:rsidR="005905F6" w:rsidRDefault="005905F6" w:rsidP="005905F6">
            <w:pPr>
              <w:pStyle w:val="TableParagraph"/>
              <w:spacing w:line="193" w:lineRule="exact"/>
              <w:jc w:val="center"/>
              <w:rPr>
                <w:rFonts w:ascii="Arial"/>
                <w:sz w:val="17"/>
              </w:rPr>
            </w:pPr>
            <w:r>
              <w:rPr>
                <w:rFonts w:ascii="Arial"/>
                <w:color w:val="FF0000"/>
                <w:sz w:val="16"/>
              </w:rPr>
              <w:t>All</w:t>
            </w:r>
            <w:r>
              <w:rPr>
                <w:rFonts w:ascii="Arial"/>
                <w:color w:val="FF0000"/>
                <w:spacing w:val="34"/>
                <w:sz w:val="16"/>
              </w:rPr>
              <w:t xml:space="preserve"> </w:t>
            </w:r>
            <w:r>
              <w:rPr>
                <w:rFonts w:ascii="Arial"/>
                <w:color w:val="FF0000"/>
                <w:sz w:val="16"/>
              </w:rPr>
              <w:t>control</w:t>
            </w:r>
            <w:r>
              <w:rPr>
                <w:rFonts w:ascii="Times New Roman"/>
                <w:color w:val="FF0000"/>
                <w:spacing w:val="25"/>
                <w:w w:val="105"/>
                <w:sz w:val="16"/>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067904DF" w14:textId="5E429FA7" w:rsidR="005905F6" w:rsidRPr="00AA53D8" w:rsidRDefault="005905F6" w:rsidP="005905F6">
            <w:pPr>
              <w:rPr>
                <w:rFonts w:ascii="Arial" w:hAnsi="Arial" w:cs="Arial"/>
                <w:sz w:val="18"/>
              </w:rPr>
            </w:pPr>
          </w:p>
        </w:tc>
        <w:tc>
          <w:tcPr>
            <w:tcW w:w="1225" w:type="dxa"/>
            <w:tcBorders>
              <w:top w:val="single" w:sz="8" w:space="0" w:color="000000"/>
              <w:left w:val="single" w:sz="8" w:space="0" w:color="000000"/>
              <w:bottom w:val="single" w:sz="8" w:space="0" w:color="000000"/>
              <w:right w:val="single" w:sz="8" w:space="0" w:color="000000"/>
            </w:tcBorders>
          </w:tcPr>
          <w:p w14:paraId="6BBC8EBD" w14:textId="77777777" w:rsidR="005905F6" w:rsidRDefault="005905F6" w:rsidP="005905F6"/>
        </w:tc>
      </w:tr>
      <w:tr w:rsidR="005905F6" w14:paraId="11817C6F" w14:textId="77777777" w:rsidTr="005905F6">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0857205E" w14:textId="0193796A" w:rsidR="005905F6" w:rsidRDefault="005905F6" w:rsidP="005905F6">
            <w:r>
              <w:rPr>
                <w:rFonts w:ascii="Arial"/>
                <w:b/>
                <w:spacing w:val="-1"/>
                <w:sz w:val="20"/>
              </w:rPr>
              <w:t>1.8</w:t>
            </w:r>
            <w:r>
              <w:rPr>
                <w:rFonts w:ascii="Arial"/>
                <w:b/>
                <w:spacing w:val="-2"/>
                <w:sz w:val="20"/>
              </w:rPr>
              <w:t xml:space="preserve"> Education workforce</w:t>
            </w:r>
          </w:p>
        </w:tc>
      </w:tr>
      <w:tr w:rsidR="005905F6" w14:paraId="131F6D67"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3321F95E" w14:textId="77777777" w:rsidR="005905F6" w:rsidRDefault="005905F6" w:rsidP="005905F6">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tcPr>
          <w:p w14:paraId="39685F12" w14:textId="321A1810" w:rsidR="005905F6" w:rsidRDefault="00F72AFE" w:rsidP="005905F6">
            <w:r>
              <w:t xml:space="preserve">         M</w:t>
            </w:r>
          </w:p>
        </w:tc>
        <w:tc>
          <w:tcPr>
            <w:tcW w:w="5681" w:type="dxa"/>
            <w:gridSpan w:val="2"/>
            <w:tcBorders>
              <w:top w:val="single" w:sz="8" w:space="0" w:color="000000"/>
              <w:left w:val="single" w:sz="8" w:space="0" w:color="000000"/>
              <w:bottom w:val="single" w:sz="8" w:space="0" w:color="000000"/>
              <w:right w:val="single" w:sz="8" w:space="0" w:color="000000"/>
            </w:tcBorders>
          </w:tcPr>
          <w:p w14:paraId="0C3F23FB" w14:textId="16AD316D" w:rsidR="005905F6" w:rsidRPr="005905F6" w:rsidRDefault="00BC6138"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The academy leadership team will continue to implement</w:t>
            </w:r>
            <w:r w:rsidR="005905F6" w:rsidRPr="005905F6">
              <w:rPr>
                <w:rFonts w:ascii="Arial"/>
                <w:color w:val="0B0C0C"/>
                <w:sz w:val="17"/>
              </w:rPr>
              <w:t xml:space="preserve"> the system of controls set out in</w:t>
            </w:r>
            <w:r>
              <w:rPr>
                <w:rFonts w:ascii="Arial"/>
                <w:color w:val="0B0C0C"/>
                <w:sz w:val="17"/>
              </w:rPr>
              <w:t xml:space="preserve"> the</w:t>
            </w:r>
            <w:r w:rsidR="005905F6" w:rsidRPr="005905F6">
              <w:rPr>
                <w:rFonts w:ascii="Arial"/>
                <w:color w:val="0B0C0C"/>
                <w:sz w:val="17"/>
              </w:rPr>
              <w:t xml:space="preserve"> guidanc</w:t>
            </w:r>
            <w:r>
              <w:rPr>
                <w:rFonts w:ascii="Arial"/>
                <w:color w:val="0B0C0C"/>
                <w:sz w:val="17"/>
              </w:rPr>
              <w:t>e provided.</w:t>
            </w:r>
          </w:p>
          <w:p w14:paraId="6D541C69" w14:textId="26F0BFBB" w:rsidR="005905F6" w:rsidRPr="005905F6" w:rsidRDefault="00BC6138"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Staff will be communicated through the lines provided within this plan,</w:t>
            </w:r>
            <w:r w:rsidR="005905F6" w:rsidRPr="005905F6">
              <w:rPr>
                <w:rFonts w:ascii="Arial"/>
                <w:color w:val="0B0C0C"/>
                <w:sz w:val="17"/>
              </w:rPr>
              <w:t xml:space="preserve"> the measures </w:t>
            </w:r>
            <w:r>
              <w:rPr>
                <w:rFonts w:ascii="Arial"/>
                <w:color w:val="0B0C0C"/>
                <w:sz w:val="17"/>
              </w:rPr>
              <w:t xml:space="preserve">that </w:t>
            </w:r>
            <w:r w:rsidR="005905F6" w:rsidRPr="005905F6">
              <w:rPr>
                <w:rFonts w:ascii="Arial"/>
                <w:color w:val="0B0C0C"/>
                <w:sz w:val="17"/>
              </w:rPr>
              <w:t xml:space="preserve">are </w:t>
            </w:r>
            <w:r>
              <w:rPr>
                <w:rFonts w:ascii="Arial"/>
                <w:color w:val="0B0C0C"/>
                <w:sz w:val="17"/>
              </w:rPr>
              <w:t xml:space="preserve">being </w:t>
            </w:r>
            <w:r w:rsidR="005905F6" w:rsidRPr="005905F6">
              <w:rPr>
                <w:rFonts w:ascii="Arial"/>
                <w:color w:val="0B0C0C"/>
                <w:sz w:val="17"/>
              </w:rPr>
              <w:t xml:space="preserve">put in place to reduce risks to </w:t>
            </w:r>
            <w:r>
              <w:rPr>
                <w:rFonts w:ascii="Arial"/>
                <w:color w:val="0B0C0C"/>
                <w:sz w:val="17"/>
              </w:rPr>
              <w:t>the staff team</w:t>
            </w:r>
            <w:r w:rsidR="005905F6" w:rsidRPr="005905F6">
              <w:rPr>
                <w:rFonts w:ascii="Arial"/>
                <w:color w:val="0B0C0C"/>
                <w:sz w:val="17"/>
              </w:rPr>
              <w:t>, including how these protective measures have been reviewed as part of an updated workplace risk assessment.</w:t>
            </w:r>
          </w:p>
          <w:p w14:paraId="0CBDE95B" w14:textId="302BEAC4" w:rsidR="005905F6" w:rsidRPr="005905F6" w:rsidRDefault="002E2542"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The</w:t>
            </w:r>
            <w:r w:rsidR="00247421">
              <w:rPr>
                <w:rFonts w:ascii="Arial"/>
                <w:color w:val="0B0C0C"/>
                <w:sz w:val="17"/>
              </w:rPr>
              <w:t xml:space="preserve"> Executive </w:t>
            </w:r>
            <w:r>
              <w:rPr>
                <w:rFonts w:ascii="Arial"/>
                <w:color w:val="0B0C0C"/>
                <w:sz w:val="17"/>
              </w:rPr>
              <w:t>Principa</w:t>
            </w:r>
            <w:r w:rsidR="007A752F">
              <w:rPr>
                <w:rFonts w:ascii="Arial"/>
                <w:color w:val="0B0C0C"/>
                <w:sz w:val="17"/>
              </w:rPr>
              <w:t>l/</w:t>
            </w:r>
            <w:r w:rsidR="004C3D53">
              <w:rPr>
                <w:rFonts w:ascii="Arial"/>
                <w:color w:val="0B0C0C"/>
                <w:sz w:val="17"/>
              </w:rPr>
              <w:t>Head of School</w:t>
            </w:r>
            <w:r>
              <w:rPr>
                <w:rFonts w:ascii="Arial"/>
                <w:color w:val="0B0C0C"/>
                <w:sz w:val="17"/>
              </w:rPr>
              <w:t xml:space="preserve"> will </w:t>
            </w:r>
            <w:r w:rsidR="005905F6" w:rsidRPr="005905F6">
              <w:rPr>
                <w:rFonts w:ascii="Arial"/>
                <w:color w:val="0B0C0C"/>
                <w:sz w:val="17"/>
              </w:rPr>
              <w:t>consider if the COVID-19 education contingency framework offers more opportunities for staff to work at home, given reduced numbers of pupils onsite and the use of remote education for pupils scheduled to be at home.</w:t>
            </w:r>
          </w:p>
          <w:p w14:paraId="04842B55" w14:textId="76299D5D" w:rsidR="00FB2B01" w:rsidRPr="000D52F8" w:rsidRDefault="00477B9C" w:rsidP="000D52F8">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 xml:space="preserve">The </w:t>
            </w:r>
            <w:r w:rsidR="00247421">
              <w:rPr>
                <w:rFonts w:ascii="Arial"/>
                <w:color w:val="0B0C0C"/>
                <w:sz w:val="17"/>
              </w:rPr>
              <w:t xml:space="preserve">Executive </w:t>
            </w:r>
            <w:r>
              <w:rPr>
                <w:rFonts w:ascii="Arial"/>
                <w:color w:val="0B0C0C"/>
                <w:sz w:val="17"/>
              </w:rPr>
              <w:t>Principal</w:t>
            </w:r>
            <w:r w:rsidR="007A752F">
              <w:rPr>
                <w:rFonts w:ascii="Arial"/>
                <w:color w:val="0B0C0C"/>
                <w:sz w:val="17"/>
              </w:rPr>
              <w:t>/</w:t>
            </w:r>
            <w:r w:rsidR="004C3D53">
              <w:rPr>
                <w:rFonts w:ascii="Arial"/>
                <w:color w:val="0B0C0C"/>
                <w:sz w:val="17"/>
              </w:rPr>
              <w:t>Head of School</w:t>
            </w:r>
            <w:r>
              <w:rPr>
                <w:rFonts w:ascii="Arial"/>
                <w:color w:val="0B0C0C"/>
                <w:sz w:val="17"/>
              </w:rPr>
              <w:t xml:space="preserve"> will </w:t>
            </w:r>
            <w:r w:rsidR="000D52F8">
              <w:rPr>
                <w:rFonts w:ascii="Arial"/>
                <w:color w:val="0B0C0C"/>
                <w:sz w:val="17"/>
              </w:rPr>
              <w:t xml:space="preserve">continue to </w:t>
            </w:r>
            <w:r w:rsidR="005905F6" w:rsidRPr="005905F6">
              <w:rPr>
                <w:rFonts w:ascii="Arial"/>
                <w:color w:val="0B0C0C"/>
                <w:sz w:val="17"/>
              </w:rPr>
              <w:t>have regard to staff work-life balance and wellbeing</w:t>
            </w:r>
            <w:r w:rsidR="000D52F8">
              <w:rPr>
                <w:rFonts w:ascii="Arial"/>
                <w:color w:val="0B0C0C"/>
                <w:sz w:val="17"/>
              </w:rPr>
              <w:t xml:space="preserve"> during this period and will </w:t>
            </w:r>
            <w:r w:rsidR="005905F6" w:rsidRPr="000D52F8">
              <w:rPr>
                <w:rFonts w:ascii="Arial"/>
                <w:color w:val="0B0C0C"/>
                <w:sz w:val="17"/>
              </w:rPr>
              <w:t>include considering how best to balance the demands of on- site teaching and support for remote education, which should be done within the terms and conditions of teachers</w:t>
            </w:r>
            <w:r w:rsidR="005905F6" w:rsidRPr="000D52F8">
              <w:rPr>
                <w:rFonts w:ascii="Arial"/>
                <w:color w:val="0B0C0C"/>
                <w:sz w:val="17"/>
              </w:rPr>
              <w:t>’</w:t>
            </w:r>
            <w:r w:rsidR="005905F6" w:rsidRPr="000D52F8">
              <w:rPr>
                <w:rFonts w:ascii="Arial"/>
                <w:color w:val="0B0C0C"/>
                <w:sz w:val="17"/>
              </w:rPr>
              <w:t xml:space="preserve"> and staff employment.</w:t>
            </w:r>
          </w:p>
          <w:p w14:paraId="7C0E765C" w14:textId="5EDA280E" w:rsidR="00FB2B01" w:rsidRPr="00FB2B01" w:rsidRDefault="00FB2B01" w:rsidP="00FB2B01">
            <w:pPr>
              <w:pStyle w:val="ListParagraph"/>
              <w:numPr>
                <w:ilvl w:val="0"/>
                <w:numId w:val="23"/>
              </w:numPr>
              <w:tabs>
                <w:tab w:val="left" w:pos="407"/>
              </w:tabs>
              <w:spacing w:before="1" w:line="242" w:lineRule="auto"/>
              <w:ind w:left="417" w:right="72"/>
              <w:rPr>
                <w:rFonts w:ascii="Arial"/>
                <w:color w:val="0B0C0C"/>
                <w:sz w:val="17"/>
              </w:rPr>
            </w:pPr>
            <w:r w:rsidRPr="00FB2B01">
              <w:rPr>
                <w:rFonts w:ascii="Arial" w:hAnsi="Arial" w:cs="Arial"/>
                <w:sz w:val="18"/>
              </w:rPr>
              <w:t xml:space="preserve">Ongoing RA measures </w:t>
            </w:r>
            <w:r w:rsidR="000D52F8">
              <w:rPr>
                <w:rFonts w:ascii="Arial" w:hAnsi="Arial" w:cs="Arial"/>
                <w:sz w:val="18"/>
              </w:rPr>
              <w:t>will</w:t>
            </w:r>
            <w:r w:rsidRPr="00FB2B01">
              <w:rPr>
                <w:rFonts w:ascii="Arial" w:hAnsi="Arial" w:cs="Arial"/>
                <w:sz w:val="18"/>
              </w:rPr>
              <w:t xml:space="preserve"> remain in place and reported to staff when reviewed and or updated.</w:t>
            </w:r>
          </w:p>
          <w:p w14:paraId="7FBA2A90" w14:textId="77777777" w:rsidR="00FB2B01" w:rsidRPr="00FB2B01" w:rsidRDefault="00FB2B01" w:rsidP="00FB2B01">
            <w:pPr>
              <w:pStyle w:val="ListParagraph"/>
              <w:numPr>
                <w:ilvl w:val="0"/>
                <w:numId w:val="23"/>
              </w:numPr>
              <w:tabs>
                <w:tab w:val="left" w:pos="407"/>
              </w:tabs>
              <w:spacing w:before="1" w:line="242" w:lineRule="auto"/>
              <w:ind w:left="417" w:right="72"/>
              <w:rPr>
                <w:rFonts w:ascii="Arial"/>
                <w:color w:val="0B0C0C"/>
                <w:sz w:val="17"/>
              </w:rPr>
            </w:pPr>
            <w:r w:rsidRPr="00FB2B01">
              <w:rPr>
                <w:rFonts w:ascii="Arial" w:hAnsi="Arial" w:cs="Arial"/>
                <w:sz w:val="18"/>
              </w:rPr>
              <w:t>Staff will continue to be updated of key information if necessary following the LA briefing on a Thursday and update from PHE.</w:t>
            </w:r>
          </w:p>
          <w:p w14:paraId="4EBCB55D" w14:textId="5FF10E05" w:rsidR="00FB2B01" w:rsidRPr="00FB2B01" w:rsidRDefault="00FB2B01" w:rsidP="00FB2B01">
            <w:pPr>
              <w:pStyle w:val="ListParagraph"/>
              <w:numPr>
                <w:ilvl w:val="0"/>
                <w:numId w:val="23"/>
              </w:numPr>
              <w:tabs>
                <w:tab w:val="left" w:pos="407"/>
              </w:tabs>
              <w:spacing w:before="1" w:line="242" w:lineRule="auto"/>
              <w:ind w:left="417" w:right="72"/>
              <w:rPr>
                <w:rFonts w:ascii="Arial"/>
                <w:color w:val="0B0C0C"/>
                <w:sz w:val="17"/>
              </w:rPr>
            </w:pPr>
            <w:r w:rsidRPr="00FB2B01">
              <w:rPr>
                <w:rFonts w:ascii="Arial" w:hAnsi="Arial" w:cs="Arial"/>
                <w:sz w:val="18"/>
              </w:rPr>
              <w:t>Staff will be updated when necessary of the DFE guidance requires to be reported</w:t>
            </w:r>
          </w:p>
          <w:p w14:paraId="7413F9CC" w14:textId="0F7B5081" w:rsidR="00FB2B01" w:rsidRPr="00B80F5B" w:rsidRDefault="00FB2B01" w:rsidP="00FB2B01">
            <w:pPr>
              <w:rPr>
                <w:rFonts w:ascii="Arial"/>
                <w:color w:val="0B0C0C"/>
                <w:sz w:val="17"/>
              </w:rPr>
            </w:pPr>
          </w:p>
        </w:tc>
        <w:tc>
          <w:tcPr>
            <w:tcW w:w="832" w:type="dxa"/>
            <w:tcBorders>
              <w:top w:val="single" w:sz="8" w:space="0" w:color="000000"/>
              <w:left w:val="single" w:sz="8" w:space="0" w:color="000000"/>
              <w:bottom w:val="single" w:sz="8" w:space="0" w:color="000000"/>
              <w:right w:val="single" w:sz="8" w:space="0" w:color="000000"/>
            </w:tcBorders>
          </w:tcPr>
          <w:p w14:paraId="3D62F328" w14:textId="4448AA96" w:rsidR="005905F6" w:rsidRDefault="005B2732" w:rsidP="005905F6">
            <w:pPr>
              <w:pStyle w:val="TableParagraph"/>
              <w:spacing w:line="193" w:lineRule="exact"/>
              <w:jc w:val="center"/>
              <w:rPr>
                <w:rFonts w:ascii="Arial"/>
                <w:sz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18171CAD" w14:textId="4B369675" w:rsidR="003D561F" w:rsidRDefault="003D561F" w:rsidP="00FB2B01"/>
        </w:tc>
        <w:tc>
          <w:tcPr>
            <w:tcW w:w="1225" w:type="dxa"/>
            <w:tcBorders>
              <w:top w:val="single" w:sz="8" w:space="0" w:color="000000"/>
              <w:left w:val="single" w:sz="8" w:space="0" w:color="000000"/>
              <w:bottom w:val="single" w:sz="8" w:space="0" w:color="000000"/>
              <w:right w:val="single" w:sz="8" w:space="0" w:color="000000"/>
            </w:tcBorders>
          </w:tcPr>
          <w:p w14:paraId="49B3D5D7" w14:textId="77777777" w:rsidR="005905F6" w:rsidRDefault="005905F6" w:rsidP="005905F6"/>
        </w:tc>
      </w:tr>
      <w:tr w:rsidR="004B5F82" w:rsidRPr="004B5F82" w14:paraId="5145C92E" w14:textId="77777777" w:rsidTr="009A1EF1">
        <w:trPr>
          <w:trHeight w:val="281"/>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6A4E19EF" w14:textId="31D80FEA" w:rsidR="004B5F82" w:rsidRPr="004B5F82" w:rsidRDefault="004B5F82" w:rsidP="005905F6">
            <w:pPr>
              <w:rPr>
                <w:rFonts w:ascii="Arial"/>
                <w:b/>
                <w:spacing w:val="-1"/>
                <w:sz w:val="20"/>
              </w:rPr>
            </w:pPr>
            <w:r w:rsidRPr="004B5F82">
              <w:rPr>
                <w:rFonts w:ascii="Arial"/>
                <w:b/>
                <w:spacing w:val="-1"/>
                <w:sz w:val="20"/>
              </w:rPr>
              <w:t>1.9 Remote Education</w:t>
            </w:r>
          </w:p>
        </w:tc>
      </w:tr>
      <w:tr w:rsidR="005905F6" w14:paraId="175CDB37"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1A356B39" w14:textId="77777777" w:rsidR="004B5F82" w:rsidRPr="004B5F82" w:rsidRDefault="004B5F82" w:rsidP="004B5F82">
            <w:pPr>
              <w:pStyle w:val="TableParagraph"/>
              <w:ind w:left="47" w:right="102"/>
              <w:rPr>
                <w:rFonts w:ascii="Arial"/>
                <w:b/>
                <w:sz w:val="17"/>
              </w:rPr>
            </w:pPr>
            <w:r w:rsidRPr="004B5F82">
              <w:rPr>
                <w:rFonts w:ascii="Arial"/>
                <w:b/>
                <w:sz w:val="17"/>
              </w:rPr>
              <w:t xml:space="preserve">Extremely high </w:t>
            </w:r>
          </w:p>
          <w:p w14:paraId="1AF2E472" w14:textId="7D7B188A" w:rsidR="005905F6" w:rsidRDefault="004B5F82" w:rsidP="00002004">
            <w:pPr>
              <w:pStyle w:val="TableParagraph"/>
              <w:ind w:left="47" w:right="102"/>
              <w:rPr>
                <w:rFonts w:ascii="Arial"/>
                <w:b/>
                <w:sz w:val="17"/>
              </w:rPr>
            </w:pPr>
            <w:r w:rsidRPr="004B5F82">
              <w:rPr>
                <w:rFonts w:ascii="Arial"/>
                <w:b/>
                <w:sz w:val="17"/>
              </w:rPr>
              <w:t>prevalence of COVID-19/ 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73329E76" w14:textId="4196CC17" w:rsidR="005905F6" w:rsidRDefault="00781365" w:rsidP="005905F6">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tcPr>
          <w:p w14:paraId="40BFB5E5" w14:textId="54271EF9" w:rsidR="00002004" w:rsidRPr="00EC7F9D" w:rsidRDefault="00002004" w:rsidP="000D52F8">
            <w:pPr>
              <w:pStyle w:val="ListParagraph"/>
              <w:numPr>
                <w:ilvl w:val="0"/>
                <w:numId w:val="33"/>
              </w:numPr>
              <w:ind w:left="360"/>
              <w:rPr>
                <w:rFonts w:ascii="Arial" w:hAnsi="Arial" w:cs="Arial"/>
                <w:sz w:val="18"/>
                <w:szCs w:val="18"/>
              </w:rPr>
            </w:pPr>
            <w:r w:rsidRPr="00EC7F9D">
              <w:rPr>
                <w:rFonts w:ascii="Arial"/>
                <w:color w:val="0B0C0C"/>
                <w:sz w:val="18"/>
                <w:szCs w:val="18"/>
              </w:rPr>
              <w:t xml:space="preserve">High quality remote education </w:t>
            </w:r>
            <w:r w:rsidR="00FB2B01" w:rsidRPr="00EC7F9D">
              <w:rPr>
                <w:rFonts w:ascii="Arial"/>
                <w:color w:val="0B0C0C"/>
                <w:sz w:val="18"/>
                <w:szCs w:val="18"/>
              </w:rPr>
              <w:t>will</w:t>
            </w:r>
            <w:r w:rsidRPr="00EC7F9D">
              <w:rPr>
                <w:rFonts w:ascii="Arial"/>
                <w:color w:val="0B0C0C"/>
                <w:sz w:val="18"/>
                <w:szCs w:val="18"/>
              </w:rPr>
              <w:t xml:space="preserve"> be provided for all pupils not attending.</w:t>
            </w:r>
            <w:r w:rsidR="000D52F8" w:rsidRPr="00EC7F9D">
              <w:rPr>
                <w:rFonts w:ascii="Arial" w:hAnsi="Arial" w:cs="Arial"/>
                <w:sz w:val="18"/>
                <w:szCs w:val="18"/>
              </w:rPr>
              <w:t xml:space="preserve"> The academy will aim to deliver the same quality and quantity of education remotely, that they would receive if onsite.</w:t>
            </w:r>
          </w:p>
          <w:p w14:paraId="7D5F7C9C" w14:textId="2ED291A1" w:rsidR="00F678CC" w:rsidRPr="00EC7F9D" w:rsidRDefault="00002004" w:rsidP="000554E9">
            <w:pPr>
              <w:pStyle w:val="ListParagraph"/>
              <w:numPr>
                <w:ilvl w:val="0"/>
                <w:numId w:val="33"/>
              </w:numPr>
              <w:ind w:left="360"/>
              <w:rPr>
                <w:rFonts w:ascii="Arial"/>
                <w:color w:val="0B0C0C"/>
                <w:sz w:val="18"/>
                <w:szCs w:val="18"/>
              </w:rPr>
            </w:pPr>
            <w:r w:rsidRPr="00EC7F9D">
              <w:rPr>
                <w:rFonts w:ascii="Arial"/>
                <w:color w:val="0B0C0C"/>
                <w:sz w:val="18"/>
                <w:szCs w:val="18"/>
              </w:rPr>
              <w:t>Refer to Remote Learning policy</w:t>
            </w:r>
            <w:r w:rsidR="007D1806" w:rsidRPr="00EC7F9D">
              <w:rPr>
                <w:rFonts w:ascii="Arial"/>
                <w:color w:val="0B0C0C"/>
                <w:sz w:val="18"/>
                <w:szCs w:val="18"/>
              </w:rPr>
              <w:t xml:space="preserve"> available on academy website</w:t>
            </w:r>
          </w:p>
          <w:p w14:paraId="1078E588" w14:textId="7526281F" w:rsidR="00F678CC" w:rsidRPr="00EC7F9D" w:rsidRDefault="00F678CC" w:rsidP="000554E9">
            <w:pPr>
              <w:pStyle w:val="ListParagraph"/>
              <w:numPr>
                <w:ilvl w:val="0"/>
                <w:numId w:val="33"/>
              </w:numPr>
              <w:ind w:left="360"/>
              <w:rPr>
                <w:rFonts w:ascii="Arial" w:hAnsi="Arial" w:cs="Arial"/>
                <w:sz w:val="18"/>
                <w:szCs w:val="18"/>
              </w:rPr>
            </w:pPr>
            <w:r w:rsidRPr="00EC7F9D">
              <w:rPr>
                <w:rFonts w:ascii="Arial" w:hAnsi="Arial" w:cs="Arial"/>
                <w:sz w:val="18"/>
                <w:szCs w:val="18"/>
              </w:rPr>
              <w:t>Google classroom to be the platform used.</w:t>
            </w:r>
            <w:r w:rsidR="00FB2B01" w:rsidRPr="00EC7F9D">
              <w:rPr>
                <w:rFonts w:ascii="Arial" w:hAnsi="Arial" w:cs="Arial"/>
                <w:sz w:val="18"/>
                <w:szCs w:val="18"/>
              </w:rPr>
              <w:t>an all p</w:t>
            </w:r>
            <w:r w:rsidRPr="00EC7F9D">
              <w:rPr>
                <w:rFonts w:ascii="Arial" w:hAnsi="Arial" w:cs="Arial"/>
                <w:sz w:val="18"/>
                <w:szCs w:val="18"/>
              </w:rPr>
              <w:t>upils to be reissued with their access log ins</w:t>
            </w:r>
            <w:r w:rsidR="00FB2B01" w:rsidRPr="00EC7F9D">
              <w:rPr>
                <w:rFonts w:ascii="Arial" w:hAnsi="Arial" w:cs="Arial"/>
                <w:sz w:val="18"/>
                <w:szCs w:val="18"/>
              </w:rPr>
              <w:t xml:space="preserve"> at start of academic year </w:t>
            </w:r>
            <w:r w:rsidRPr="00EC7F9D">
              <w:rPr>
                <w:rFonts w:ascii="Arial" w:hAnsi="Arial" w:cs="Arial"/>
                <w:sz w:val="18"/>
                <w:szCs w:val="18"/>
              </w:rPr>
              <w:t>in September.</w:t>
            </w:r>
          </w:p>
          <w:p w14:paraId="6DDC5618" w14:textId="761F17B5" w:rsidR="00F678CC" w:rsidRPr="00EC7F9D" w:rsidRDefault="00F678CC" w:rsidP="000554E9">
            <w:pPr>
              <w:pStyle w:val="ListParagraph"/>
              <w:numPr>
                <w:ilvl w:val="0"/>
                <w:numId w:val="33"/>
              </w:numPr>
              <w:ind w:left="360"/>
              <w:rPr>
                <w:rFonts w:ascii="Arial" w:hAnsi="Arial" w:cs="Arial"/>
                <w:sz w:val="18"/>
                <w:szCs w:val="18"/>
              </w:rPr>
            </w:pPr>
            <w:r w:rsidRPr="00EC7F9D">
              <w:rPr>
                <w:rFonts w:ascii="Arial" w:hAnsi="Arial" w:cs="Arial"/>
                <w:sz w:val="18"/>
                <w:szCs w:val="18"/>
              </w:rPr>
              <w:t xml:space="preserve">Live lessons will be used and the curriculum to be followed in line with the academy long and </w:t>
            </w:r>
            <w:proofErr w:type="gramStart"/>
            <w:r w:rsidRPr="00EC7F9D">
              <w:rPr>
                <w:rFonts w:ascii="Arial" w:hAnsi="Arial" w:cs="Arial"/>
                <w:sz w:val="18"/>
                <w:szCs w:val="18"/>
              </w:rPr>
              <w:t>medium term</w:t>
            </w:r>
            <w:proofErr w:type="gramEnd"/>
            <w:r w:rsidRPr="00EC7F9D">
              <w:rPr>
                <w:rFonts w:ascii="Arial" w:hAnsi="Arial" w:cs="Arial"/>
                <w:sz w:val="18"/>
                <w:szCs w:val="18"/>
              </w:rPr>
              <w:t xml:space="preserve"> plans</w:t>
            </w:r>
          </w:p>
          <w:p w14:paraId="6AE54865" w14:textId="783A86D9" w:rsidR="00F678CC" w:rsidRPr="00EC7F9D" w:rsidRDefault="00F678CC" w:rsidP="000554E9">
            <w:pPr>
              <w:pStyle w:val="ListParagraph"/>
              <w:numPr>
                <w:ilvl w:val="0"/>
                <w:numId w:val="33"/>
              </w:numPr>
              <w:ind w:left="360"/>
              <w:rPr>
                <w:rFonts w:ascii="Arial" w:hAnsi="Arial" w:cs="Arial"/>
                <w:sz w:val="18"/>
                <w:szCs w:val="18"/>
              </w:rPr>
            </w:pPr>
            <w:r w:rsidRPr="00EC7F9D">
              <w:rPr>
                <w:rFonts w:ascii="Arial" w:hAnsi="Arial" w:cs="Arial"/>
                <w:sz w:val="18"/>
                <w:szCs w:val="18"/>
              </w:rPr>
              <w:t xml:space="preserve">Remote Learning Policy to be reviewed in preparation for the start of the academic year </w:t>
            </w:r>
          </w:p>
          <w:p w14:paraId="4A5455EE" w14:textId="71E67E31" w:rsidR="0072726B" w:rsidRPr="00EC7F9D" w:rsidRDefault="00F678CC" w:rsidP="000554E9">
            <w:pPr>
              <w:pStyle w:val="ListParagraph"/>
              <w:numPr>
                <w:ilvl w:val="0"/>
                <w:numId w:val="33"/>
              </w:numPr>
              <w:ind w:left="360"/>
              <w:rPr>
                <w:rFonts w:ascii="Arial" w:hAnsi="Arial" w:cs="Arial"/>
                <w:sz w:val="18"/>
                <w:szCs w:val="18"/>
              </w:rPr>
            </w:pPr>
            <w:r w:rsidRPr="00EC7F9D">
              <w:rPr>
                <w:rFonts w:ascii="Arial" w:hAnsi="Arial" w:cs="Arial"/>
                <w:sz w:val="18"/>
                <w:szCs w:val="18"/>
              </w:rPr>
              <w:t xml:space="preserve">Those pupils who require access to a device </w:t>
            </w:r>
            <w:r w:rsidR="000554E9" w:rsidRPr="00EC7F9D">
              <w:rPr>
                <w:rFonts w:ascii="Arial" w:hAnsi="Arial" w:cs="Arial"/>
                <w:sz w:val="18"/>
                <w:szCs w:val="18"/>
              </w:rPr>
              <w:t xml:space="preserve">to enable remote learning to be completed, </w:t>
            </w:r>
            <w:r w:rsidRPr="00EC7F9D">
              <w:rPr>
                <w:rFonts w:ascii="Arial" w:hAnsi="Arial" w:cs="Arial"/>
                <w:sz w:val="18"/>
                <w:szCs w:val="18"/>
              </w:rPr>
              <w:t>will be reissued with one in line with the loan policy previously implemented.</w:t>
            </w:r>
          </w:p>
          <w:p w14:paraId="77F605C8" w14:textId="2DDE75A7" w:rsidR="005905F6" w:rsidRPr="000554E9" w:rsidRDefault="00F678CC" w:rsidP="000554E9">
            <w:pPr>
              <w:pStyle w:val="ListParagraph"/>
              <w:numPr>
                <w:ilvl w:val="0"/>
                <w:numId w:val="33"/>
              </w:numPr>
              <w:ind w:left="360"/>
              <w:rPr>
                <w:rFonts w:ascii="Arial" w:hAnsi="Arial" w:cs="Arial"/>
                <w:sz w:val="18"/>
              </w:rPr>
            </w:pPr>
            <w:r w:rsidRPr="00EC7F9D">
              <w:rPr>
                <w:rFonts w:ascii="Arial" w:hAnsi="Arial" w:cs="Arial"/>
                <w:sz w:val="18"/>
                <w:szCs w:val="18"/>
              </w:rPr>
              <w:t>Daily lunch packs will be provided for those pupils who are in receipt of PP/FSM who are unable to attend onsite provision. These can be pre-ordered for the week or for specific days and then collected from 11.45am from the academy main reception.</w:t>
            </w:r>
          </w:p>
        </w:tc>
        <w:tc>
          <w:tcPr>
            <w:tcW w:w="832" w:type="dxa"/>
            <w:tcBorders>
              <w:top w:val="single" w:sz="8" w:space="0" w:color="000000"/>
              <w:left w:val="single" w:sz="8" w:space="0" w:color="000000"/>
              <w:bottom w:val="single" w:sz="8" w:space="0" w:color="000000"/>
              <w:right w:val="single" w:sz="8" w:space="0" w:color="000000"/>
            </w:tcBorders>
          </w:tcPr>
          <w:p w14:paraId="3448BFAB"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65EDE041" w14:textId="38F3ADD2" w:rsidR="004D42E4" w:rsidRPr="00B80F5B" w:rsidRDefault="004D42E4" w:rsidP="005905F6">
            <w:pPr>
              <w:rPr>
                <w:rFonts w:ascii="Arial" w:hAnsi="Arial" w:cs="Arial"/>
                <w:sz w:val="18"/>
              </w:rPr>
            </w:pPr>
          </w:p>
        </w:tc>
        <w:tc>
          <w:tcPr>
            <w:tcW w:w="1225" w:type="dxa"/>
            <w:tcBorders>
              <w:top w:val="single" w:sz="8" w:space="0" w:color="000000"/>
              <w:left w:val="single" w:sz="8" w:space="0" w:color="000000"/>
              <w:bottom w:val="single" w:sz="8" w:space="0" w:color="000000"/>
              <w:right w:val="single" w:sz="8" w:space="0" w:color="000000"/>
            </w:tcBorders>
          </w:tcPr>
          <w:p w14:paraId="71C11559" w14:textId="77777777" w:rsidR="005905F6" w:rsidRDefault="005905F6" w:rsidP="005905F6"/>
        </w:tc>
      </w:tr>
      <w:tr w:rsidR="00C15A16" w14:paraId="4599E6A2" w14:textId="77777777" w:rsidTr="00C15A16">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4608405C" w14:textId="6764C27D" w:rsidR="00C15A16" w:rsidRPr="00B80F5B" w:rsidRDefault="00C15A16" w:rsidP="005905F6">
            <w:pPr>
              <w:rPr>
                <w:rFonts w:ascii="Arial" w:hAnsi="Arial" w:cs="Arial"/>
                <w:sz w:val="18"/>
                <w:szCs w:val="20"/>
              </w:rPr>
            </w:pPr>
            <w:r w:rsidRPr="00B80F5B">
              <w:rPr>
                <w:rFonts w:ascii="Arial" w:hAnsi="Arial" w:cs="Arial"/>
                <w:b/>
                <w:sz w:val="18"/>
                <w:szCs w:val="20"/>
              </w:rPr>
              <w:t>1.10 Other measures</w:t>
            </w:r>
          </w:p>
        </w:tc>
      </w:tr>
      <w:tr w:rsidR="005905F6" w14:paraId="46B82A9B"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46708DC8" w14:textId="77777777" w:rsidR="00B302FB" w:rsidRPr="00B302FB" w:rsidRDefault="00B302FB" w:rsidP="00B302FB">
            <w:pPr>
              <w:pStyle w:val="TableParagraph"/>
              <w:ind w:left="47" w:right="102"/>
              <w:rPr>
                <w:rFonts w:ascii="Arial"/>
                <w:b/>
                <w:sz w:val="17"/>
              </w:rPr>
            </w:pPr>
            <w:r w:rsidRPr="00B302FB">
              <w:rPr>
                <w:rFonts w:ascii="Arial"/>
                <w:b/>
                <w:sz w:val="17"/>
              </w:rPr>
              <w:t xml:space="preserve">Extremely high </w:t>
            </w:r>
          </w:p>
          <w:p w14:paraId="66FC0A38" w14:textId="519A50C5" w:rsidR="00B302FB" w:rsidRPr="00B302FB" w:rsidRDefault="00B302FB" w:rsidP="00B302FB">
            <w:pPr>
              <w:pStyle w:val="TableParagraph"/>
              <w:ind w:left="47" w:right="102"/>
              <w:rPr>
                <w:rFonts w:ascii="Arial"/>
                <w:b/>
                <w:sz w:val="17"/>
              </w:rPr>
            </w:pPr>
            <w:r w:rsidRPr="00B302FB">
              <w:rPr>
                <w:rFonts w:ascii="Arial"/>
                <w:b/>
                <w:sz w:val="17"/>
              </w:rPr>
              <w:t>prevalence of COVID-19/</w:t>
            </w:r>
          </w:p>
          <w:p w14:paraId="2D6D25B7" w14:textId="6E20FB01" w:rsidR="005905F6" w:rsidRDefault="00B302FB" w:rsidP="00B302FB">
            <w:pPr>
              <w:pStyle w:val="TableParagraph"/>
              <w:ind w:left="47" w:right="102"/>
              <w:rPr>
                <w:rFonts w:ascii="Arial"/>
                <w:b/>
                <w:sz w:val="17"/>
              </w:rPr>
            </w:pPr>
            <w:r w:rsidRPr="00B302FB">
              <w:rPr>
                <w:rFonts w:ascii="Arial"/>
                <w:b/>
                <w:sz w:val="17"/>
              </w:rPr>
              <w:t>variant of concern (Vo</w:t>
            </w:r>
          </w:p>
        </w:tc>
        <w:tc>
          <w:tcPr>
            <w:tcW w:w="1339" w:type="dxa"/>
            <w:gridSpan w:val="2"/>
            <w:tcBorders>
              <w:top w:val="single" w:sz="8" w:space="0" w:color="000000"/>
              <w:left w:val="single" w:sz="8" w:space="0" w:color="000000"/>
              <w:bottom w:val="single" w:sz="8" w:space="0" w:color="000000"/>
              <w:right w:val="single" w:sz="8" w:space="0" w:color="000000"/>
            </w:tcBorders>
          </w:tcPr>
          <w:p w14:paraId="4F4C9EBE" w14:textId="75EA8C3F" w:rsidR="005905F6" w:rsidRDefault="009E1AC1" w:rsidP="005905F6">
            <w:r>
              <w:t xml:space="preserve">          L</w:t>
            </w:r>
          </w:p>
        </w:tc>
        <w:tc>
          <w:tcPr>
            <w:tcW w:w="5681" w:type="dxa"/>
            <w:gridSpan w:val="2"/>
            <w:tcBorders>
              <w:top w:val="single" w:sz="8" w:space="0" w:color="000000"/>
              <w:left w:val="single" w:sz="8" w:space="0" w:color="000000"/>
              <w:bottom w:val="single" w:sz="8" w:space="0" w:color="000000"/>
              <w:right w:val="single" w:sz="8" w:space="0" w:color="000000"/>
            </w:tcBorders>
          </w:tcPr>
          <w:p w14:paraId="12A45FFC" w14:textId="4957CEFF" w:rsidR="00B302FB" w:rsidRPr="00414FAA" w:rsidRDefault="00023D98" w:rsidP="00023D98">
            <w:pPr>
              <w:pStyle w:val="ListParagraph"/>
              <w:tabs>
                <w:tab w:val="left" w:pos="407"/>
              </w:tabs>
              <w:spacing w:before="1" w:line="242" w:lineRule="auto"/>
              <w:ind w:left="417" w:right="72"/>
              <w:rPr>
                <w:rFonts w:ascii="Arial"/>
                <w:color w:val="0B0C0C"/>
                <w:sz w:val="17"/>
              </w:rPr>
            </w:pPr>
            <w:r>
              <w:rPr>
                <w:rFonts w:ascii="Arial"/>
                <w:color w:val="0B0C0C"/>
                <w:sz w:val="17"/>
              </w:rPr>
              <w:t xml:space="preserve">In the event of an outbreak and this plan being actioned limits will be placed </w:t>
            </w:r>
            <w:proofErr w:type="gramStart"/>
            <w:r>
              <w:rPr>
                <w:rFonts w:ascii="Arial"/>
                <w:color w:val="0B0C0C"/>
                <w:sz w:val="17"/>
              </w:rPr>
              <w:t>upon:-</w:t>
            </w:r>
            <w:proofErr w:type="gramEnd"/>
          </w:p>
          <w:p w14:paraId="470310A7"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residential educational visits</w:t>
            </w:r>
          </w:p>
          <w:p w14:paraId="5BA2A2CB"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open days</w:t>
            </w:r>
          </w:p>
          <w:p w14:paraId="094C3492"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transition and taster days</w:t>
            </w:r>
          </w:p>
          <w:p w14:paraId="4B896AF4"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parental attendance in settings</w:t>
            </w:r>
          </w:p>
          <w:p w14:paraId="71D8E908"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performances in settings</w:t>
            </w:r>
          </w:p>
          <w:p w14:paraId="4972C0E1" w14:textId="19E3F4D3" w:rsidR="005905F6" w:rsidRPr="00CE178F" w:rsidRDefault="00B302FB" w:rsidP="00CE178F">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Local authorities, D</w:t>
            </w:r>
            <w:r w:rsidR="00C621C8">
              <w:rPr>
                <w:rFonts w:ascii="Arial"/>
                <w:color w:val="0B0C0C"/>
                <w:sz w:val="17"/>
              </w:rPr>
              <w:t>S</w:t>
            </w:r>
            <w:r w:rsidRPr="00B302FB">
              <w:rPr>
                <w:rFonts w:ascii="Arial"/>
                <w:color w:val="0B0C0C"/>
                <w:sz w:val="17"/>
              </w:rPr>
              <w:t xml:space="preserve">PH and PHE Health Protection Teams may </w:t>
            </w:r>
            <w:r w:rsidRPr="00CE178F">
              <w:rPr>
                <w:rFonts w:ascii="Arial"/>
                <w:color w:val="0B0C0C"/>
                <w:sz w:val="17"/>
              </w:rPr>
              <w:t>recommend these precautions in one setting, a cluster of settings</w:t>
            </w:r>
            <w:r w:rsidR="00CE178F">
              <w:rPr>
                <w:rFonts w:ascii="Arial"/>
                <w:color w:val="0B0C0C"/>
                <w:sz w:val="17"/>
              </w:rPr>
              <w:t xml:space="preserve">, </w:t>
            </w:r>
            <w:r w:rsidRPr="00CE178F">
              <w:rPr>
                <w:rFonts w:ascii="Arial"/>
                <w:color w:val="0B0C0C"/>
                <w:sz w:val="17"/>
              </w:rPr>
              <w:t>or across an entire area</w:t>
            </w:r>
          </w:p>
        </w:tc>
        <w:tc>
          <w:tcPr>
            <w:tcW w:w="832" w:type="dxa"/>
            <w:tcBorders>
              <w:top w:val="single" w:sz="8" w:space="0" w:color="000000"/>
              <w:left w:val="single" w:sz="8" w:space="0" w:color="000000"/>
              <w:bottom w:val="single" w:sz="8" w:space="0" w:color="000000"/>
              <w:right w:val="single" w:sz="8" w:space="0" w:color="000000"/>
            </w:tcBorders>
          </w:tcPr>
          <w:p w14:paraId="525E5A1E"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8B41DB3" w14:textId="60B93677" w:rsidR="009E1AC1" w:rsidRPr="00B80F5B" w:rsidRDefault="009E1AC1" w:rsidP="005905F6">
            <w:pPr>
              <w:rPr>
                <w:rFonts w:ascii="Arial" w:hAnsi="Arial" w:cs="Arial"/>
                <w:sz w:val="18"/>
              </w:rPr>
            </w:pPr>
          </w:p>
        </w:tc>
        <w:tc>
          <w:tcPr>
            <w:tcW w:w="1225" w:type="dxa"/>
            <w:tcBorders>
              <w:top w:val="single" w:sz="8" w:space="0" w:color="000000"/>
              <w:left w:val="single" w:sz="8" w:space="0" w:color="000000"/>
              <w:bottom w:val="single" w:sz="8" w:space="0" w:color="000000"/>
              <w:right w:val="single" w:sz="8" w:space="0" w:color="000000"/>
            </w:tcBorders>
          </w:tcPr>
          <w:p w14:paraId="00E4059E" w14:textId="77777777" w:rsidR="005905F6" w:rsidRDefault="005905F6" w:rsidP="005905F6"/>
        </w:tc>
      </w:tr>
      <w:tr w:rsidR="00B302FB" w14:paraId="79E23BC3" w14:textId="77777777" w:rsidTr="00B302FB">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24EED807" w14:textId="62BBC3DE" w:rsidR="00B302FB" w:rsidRPr="00B302FB" w:rsidRDefault="00B302FB" w:rsidP="005905F6">
            <w:pPr>
              <w:rPr>
                <w:sz w:val="20"/>
                <w:szCs w:val="20"/>
              </w:rPr>
            </w:pPr>
            <w:r w:rsidRPr="00B302FB">
              <w:rPr>
                <w:rFonts w:ascii="Arial"/>
                <w:b/>
                <w:sz w:val="20"/>
                <w:szCs w:val="20"/>
              </w:rPr>
              <w:t>1.11 Safeguarding and designated safeguarding leads</w:t>
            </w:r>
          </w:p>
        </w:tc>
      </w:tr>
      <w:tr w:rsidR="005905F6" w14:paraId="642F8BD2"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33E93080" w14:textId="77777777" w:rsidR="009A1EF1" w:rsidRPr="009A1EF1" w:rsidRDefault="009A1EF1" w:rsidP="009A1EF1">
            <w:pPr>
              <w:pStyle w:val="TableParagraph"/>
              <w:ind w:left="47" w:right="102"/>
              <w:rPr>
                <w:rFonts w:ascii="Arial"/>
                <w:b/>
                <w:sz w:val="17"/>
              </w:rPr>
            </w:pPr>
            <w:r w:rsidRPr="009A1EF1">
              <w:rPr>
                <w:rFonts w:ascii="Arial"/>
                <w:b/>
                <w:sz w:val="17"/>
              </w:rPr>
              <w:t xml:space="preserve">Extremely high </w:t>
            </w:r>
          </w:p>
          <w:p w14:paraId="13F66443" w14:textId="0A097E93" w:rsidR="009A1EF1" w:rsidRPr="009A1EF1" w:rsidRDefault="009A1EF1" w:rsidP="009A1EF1">
            <w:pPr>
              <w:pStyle w:val="TableParagraph"/>
              <w:ind w:left="47" w:right="102"/>
              <w:rPr>
                <w:rFonts w:ascii="Arial"/>
                <w:b/>
                <w:sz w:val="17"/>
              </w:rPr>
            </w:pPr>
            <w:r w:rsidRPr="009A1EF1">
              <w:rPr>
                <w:rFonts w:ascii="Arial"/>
                <w:b/>
                <w:sz w:val="17"/>
              </w:rPr>
              <w:t>prevalence of COVID-19/</w:t>
            </w:r>
          </w:p>
          <w:p w14:paraId="5DE68828" w14:textId="6E7115EF" w:rsidR="005905F6" w:rsidRDefault="009A1EF1" w:rsidP="009A1EF1">
            <w:pPr>
              <w:pStyle w:val="TableParagraph"/>
              <w:ind w:left="47" w:right="102"/>
              <w:rPr>
                <w:rFonts w:ascii="Arial"/>
                <w:b/>
                <w:sz w:val="17"/>
              </w:rPr>
            </w:pPr>
            <w:r w:rsidRPr="009A1EF1">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70025BDE" w14:textId="4CC830D0" w:rsidR="005905F6" w:rsidRDefault="006A5A1B" w:rsidP="005905F6">
            <w:r>
              <w:t xml:space="preserve">         H</w:t>
            </w:r>
          </w:p>
        </w:tc>
        <w:tc>
          <w:tcPr>
            <w:tcW w:w="5681" w:type="dxa"/>
            <w:gridSpan w:val="2"/>
            <w:tcBorders>
              <w:top w:val="single" w:sz="8" w:space="0" w:color="000000"/>
              <w:left w:val="single" w:sz="8" w:space="0" w:color="000000"/>
              <w:bottom w:val="single" w:sz="8" w:space="0" w:color="000000"/>
              <w:right w:val="single" w:sz="8" w:space="0" w:color="000000"/>
            </w:tcBorders>
          </w:tcPr>
          <w:p w14:paraId="5D99664F" w14:textId="4DAC4501" w:rsidR="009A1EF1" w:rsidRPr="00414FAA" w:rsidRDefault="009A1EF1" w:rsidP="00414FAA">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If restrictions are implemented in </w:t>
            </w:r>
            <w:r w:rsidR="008C10BB">
              <w:rPr>
                <w:rFonts w:ascii="Arial"/>
                <w:color w:val="0B0C0C"/>
                <w:sz w:val="17"/>
              </w:rPr>
              <w:t>the academy</w:t>
            </w:r>
            <w:r w:rsidRPr="009A1EF1">
              <w:rPr>
                <w:rFonts w:ascii="Arial"/>
                <w:color w:val="0B0C0C"/>
                <w:sz w:val="17"/>
              </w:rPr>
              <w:t xml:space="preserve"> </w:t>
            </w:r>
            <w:r w:rsidRPr="00414FAA">
              <w:rPr>
                <w:rFonts w:ascii="Arial"/>
                <w:color w:val="0B0C0C"/>
                <w:sz w:val="17"/>
              </w:rPr>
              <w:t xml:space="preserve">we would expect </w:t>
            </w:r>
            <w:r w:rsidR="00333462">
              <w:rPr>
                <w:rFonts w:ascii="Arial"/>
                <w:color w:val="0B0C0C"/>
                <w:sz w:val="17"/>
              </w:rPr>
              <w:t xml:space="preserve">that </w:t>
            </w:r>
            <w:r w:rsidRPr="00414FAA">
              <w:rPr>
                <w:rFonts w:ascii="Arial"/>
                <w:color w:val="0B0C0C"/>
                <w:sz w:val="17"/>
              </w:rPr>
              <w:t>all local safeguarding partners to be vigilant and responsive to all safeguarding threats and ensure vulnerable children and young persons are safe, particularly as more children and young people will be learning remotely.</w:t>
            </w:r>
          </w:p>
          <w:p w14:paraId="6278A6D4" w14:textId="77777777" w:rsidR="00612DA8" w:rsidRDefault="00612DA8" w:rsidP="00612DA8">
            <w:pPr>
              <w:pStyle w:val="ListParagraph"/>
              <w:numPr>
                <w:ilvl w:val="0"/>
                <w:numId w:val="23"/>
              </w:numPr>
              <w:tabs>
                <w:tab w:val="left" w:pos="407"/>
              </w:tabs>
              <w:spacing w:before="1" w:line="242" w:lineRule="auto"/>
              <w:ind w:right="72"/>
              <w:rPr>
                <w:rFonts w:ascii="Arial"/>
                <w:color w:val="0B0C0C"/>
                <w:sz w:val="17"/>
              </w:rPr>
            </w:pPr>
            <w:r>
              <w:rPr>
                <w:rFonts w:ascii="Arial"/>
                <w:color w:val="0B0C0C"/>
                <w:sz w:val="17"/>
              </w:rPr>
              <w:t>The academy will</w:t>
            </w:r>
            <w:r w:rsidR="009A1EF1" w:rsidRPr="00414FAA">
              <w:rPr>
                <w:rFonts w:ascii="Arial"/>
                <w:color w:val="0B0C0C"/>
                <w:sz w:val="17"/>
              </w:rPr>
              <w:t xml:space="preserve"> review the </w:t>
            </w:r>
            <w:r>
              <w:rPr>
                <w:rFonts w:ascii="Arial"/>
                <w:color w:val="0B0C0C"/>
                <w:sz w:val="17"/>
              </w:rPr>
              <w:t>safeguarding/</w:t>
            </w:r>
            <w:r w:rsidR="009A1EF1" w:rsidRPr="00414FAA">
              <w:rPr>
                <w:rFonts w:ascii="Arial"/>
                <w:color w:val="0B0C0C"/>
                <w:sz w:val="17"/>
              </w:rPr>
              <w:t xml:space="preserve">child protection policy so that it reflects the local restrictions and remains effective. In some cases, a COVID19 annex or addendum that summarises any key local restriction related changes might be more effective than re-writing and reissuing the whole policy. </w:t>
            </w:r>
          </w:p>
          <w:p w14:paraId="6E6A0571" w14:textId="77777777" w:rsidR="00612DA8" w:rsidRPr="00612DA8" w:rsidRDefault="00612DA8" w:rsidP="00612DA8">
            <w:pPr>
              <w:pStyle w:val="ListParagraph"/>
              <w:numPr>
                <w:ilvl w:val="0"/>
                <w:numId w:val="23"/>
              </w:numPr>
              <w:tabs>
                <w:tab w:val="left" w:pos="407"/>
              </w:tabs>
              <w:spacing w:before="1" w:line="242" w:lineRule="auto"/>
              <w:ind w:right="72"/>
              <w:rPr>
                <w:rFonts w:ascii="Arial"/>
                <w:color w:val="0B0C0C"/>
                <w:sz w:val="17"/>
              </w:rPr>
            </w:pPr>
            <w:r w:rsidRPr="00BB1F61">
              <w:rPr>
                <w:rFonts w:ascii="Arial" w:hAnsi="Arial" w:cs="Arial"/>
                <w:sz w:val="18"/>
              </w:rPr>
              <w:t xml:space="preserve">All staff will be provided with the revised copy and sign to say they have read and understood the contents. </w:t>
            </w:r>
          </w:p>
          <w:p w14:paraId="23005BDA" w14:textId="77777777" w:rsidR="00612DA8" w:rsidRDefault="00612DA8" w:rsidP="00612DA8">
            <w:pPr>
              <w:pStyle w:val="ListParagraph"/>
              <w:numPr>
                <w:ilvl w:val="0"/>
                <w:numId w:val="23"/>
              </w:numPr>
              <w:tabs>
                <w:tab w:val="left" w:pos="407"/>
              </w:tabs>
              <w:spacing w:before="1" w:line="242" w:lineRule="auto"/>
              <w:ind w:right="72"/>
              <w:rPr>
                <w:rFonts w:ascii="Arial"/>
                <w:color w:val="0B0C0C"/>
                <w:sz w:val="17"/>
              </w:rPr>
            </w:pPr>
            <w:r w:rsidRPr="00BB1F61">
              <w:rPr>
                <w:rFonts w:ascii="Arial" w:hAnsi="Arial" w:cs="Arial"/>
                <w:sz w:val="18"/>
              </w:rPr>
              <w:t>Revised policies will be uploaded onto the academy website</w:t>
            </w:r>
            <w:r>
              <w:rPr>
                <w:rFonts w:ascii="Arial" w:hAnsi="Arial" w:cs="Arial"/>
                <w:sz w:val="18"/>
              </w:rPr>
              <w:t>.</w:t>
            </w:r>
          </w:p>
          <w:p w14:paraId="6FAEF4DF" w14:textId="1EEDC737" w:rsidR="00BB1F61" w:rsidRPr="00612DA8" w:rsidRDefault="00BB1F61" w:rsidP="00612DA8">
            <w:pPr>
              <w:pStyle w:val="ListParagraph"/>
              <w:numPr>
                <w:ilvl w:val="0"/>
                <w:numId w:val="23"/>
              </w:numPr>
              <w:tabs>
                <w:tab w:val="left" w:pos="407"/>
              </w:tabs>
              <w:spacing w:before="1" w:line="242" w:lineRule="auto"/>
              <w:ind w:right="72"/>
              <w:rPr>
                <w:rFonts w:ascii="Arial"/>
                <w:color w:val="0B0C0C"/>
                <w:sz w:val="17"/>
              </w:rPr>
            </w:pPr>
            <w:r w:rsidRPr="00612DA8">
              <w:rPr>
                <w:rFonts w:ascii="Arial" w:hAnsi="Arial" w:cs="Arial"/>
                <w:sz w:val="18"/>
              </w:rPr>
              <w:t>A member of the academy safeguarding team will be onsite each da</w:t>
            </w:r>
            <w:r w:rsidR="00612DA8" w:rsidRPr="00612DA8">
              <w:rPr>
                <w:rFonts w:ascii="Arial" w:hAnsi="Arial" w:cs="Arial"/>
                <w:sz w:val="18"/>
              </w:rPr>
              <w:t>y to support the pupils onsite and to act as a point of contact for the staff team.</w:t>
            </w:r>
          </w:p>
          <w:p w14:paraId="1D0EFF37" w14:textId="5FD08FFD" w:rsidR="00BB1F61" w:rsidRPr="00BB1F61" w:rsidRDefault="00BB1F61" w:rsidP="00BB1F61">
            <w:pPr>
              <w:pStyle w:val="ListParagraph"/>
              <w:numPr>
                <w:ilvl w:val="0"/>
                <w:numId w:val="23"/>
              </w:numPr>
              <w:tabs>
                <w:tab w:val="left" w:pos="407"/>
              </w:tabs>
              <w:spacing w:before="1" w:line="242" w:lineRule="auto"/>
              <w:ind w:right="72"/>
              <w:rPr>
                <w:rFonts w:ascii="Arial"/>
                <w:color w:val="0B0C0C"/>
                <w:sz w:val="17"/>
              </w:rPr>
            </w:pPr>
            <w:r w:rsidRPr="00BB1F61">
              <w:rPr>
                <w:rFonts w:ascii="Arial" w:hAnsi="Arial" w:cs="Arial"/>
                <w:sz w:val="18"/>
              </w:rPr>
              <w:t>Vulnerable pupils and their families will be monitored and supported through well-being calls with the frequency regulated dependent on level of need.</w:t>
            </w:r>
            <w:r w:rsidR="00612DA8">
              <w:rPr>
                <w:rFonts w:ascii="Arial" w:hAnsi="Arial" w:cs="Arial"/>
                <w:sz w:val="18"/>
              </w:rPr>
              <w:t xml:space="preserve"> </w:t>
            </w:r>
            <w:r w:rsidRPr="00BB1F61">
              <w:rPr>
                <w:rFonts w:ascii="Arial" w:hAnsi="Arial" w:cs="Arial"/>
                <w:sz w:val="18"/>
              </w:rPr>
              <w:t>These will be completed by MB in the main part or NB/MS if MB unavailable.</w:t>
            </w:r>
          </w:p>
          <w:p w14:paraId="0339CBC6" w14:textId="6361A4A4" w:rsidR="00BB1F61" w:rsidRPr="00BB1F61" w:rsidRDefault="00BB1F61" w:rsidP="00BB1F61">
            <w:pPr>
              <w:pStyle w:val="ListParagraph"/>
              <w:numPr>
                <w:ilvl w:val="0"/>
                <w:numId w:val="23"/>
              </w:numPr>
              <w:tabs>
                <w:tab w:val="left" w:pos="407"/>
              </w:tabs>
              <w:spacing w:before="1" w:line="242" w:lineRule="auto"/>
              <w:ind w:right="72"/>
              <w:rPr>
                <w:rFonts w:ascii="Arial"/>
                <w:color w:val="0B0C0C"/>
                <w:sz w:val="17"/>
              </w:rPr>
            </w:pPr>
            <w:r w:rsidRPr="00BB1F61">
              <w:rPr>
                <w:rFonts w:ascii="Arial" w:hAnsi="Arial" w:cs="Arial"/>
                <w:sz w:val="18"/>
              </w:rPr>
              <w:t xml:space="preserve">Tracking of this through prior systems implemented by the </w:t>
            </w:r>
            <w:proofErr w:type="spellStart"/>
            <w:r w:rsidRPr="00BB1F61">
              <w:rPr>
                <w:rFonts w:ascii="Arial" w:hAnsi="Arial" w:cs="Arial"/>
                <w:sz w:val="18"/>
              </w:rPr>
              <w:t>Walsall</w:t>
            </w:r>
            <w:proofErr w:type="spellEnd"/>
            <w:r w:rsidRPr="00BB1F61">
              <w:rPr>
                <w:rFonts w:ascii="Arial" w:hAnsi="Arial" w:cs="Arial"/>
                <w:sz w:val="18"/>
              </w:rPr>
              <w:t xml:space="preserve"> LA</w:t>
            </w:r>
            <w:r>
              <w:rPr>
                <w:rFonts w:ascii="Arial" w:hAnsi="Arial" w:cs="Arial"/>
                <w:sz w:val="18"/>
              </w:rPr>
              <w:t>,</w:t>
            </w:r>
            <w:r w:rsidRPr="00BB1F61">
              <w:rPr>
                <w:rFonts w:ascii="Arial" w:hAnsi="Arial" w:cs="Arial"/>
                <w:sz w:val="18"/>
              </w:rPr>
              <w:t xml:space="preserve"> will resume.</w:t>
            </w:r>
          </w:p>
          <w:p w14:paraId="258B3EB9" w14:textId="6083B896" w:rsidR="00BB1F61" w:rsidRDefault="00BB1F61" w:rsidP="00414FAA">
            <w:pPr>
              <w:pStyle w:val="ListParagraph"/>
              <w:tabs>
                <w:tab w:val="left" w:pos="407"/>
              </w:tabs>
              <w:spacing w:before="1" w:line="242" w:lineRule="auto"/>
              <w:ind w:left="417" w:right="72"/>
              <w:rPr>
                <w:rFonts w:ascii="Arial"/>
                <w:color w:val="0B0C0C"/>
                <w:sz w:val="17"/>
              </w:rPr>
            </w:pPr>
          </w:p>
        </w:tc>
        <w:tc>
          <w:tcPr>
            <w:tcW w:w="832" w:type="dxa"/>
            <w:tcBorders>
              <w:top w:val="single" w:sz="8" w:space="0" w:color="000000"/>
              <w:left w:val="single" w:sz="8" w:space="0" w:color="000000"/>
              <w:bottom w:val="single" w:sz="8" w:space="0" w:color="000000"/>
              <w:right w:val="single" w:sz="8" w:space="0" w:color="000000"/>
            </w:tcBorders>
          </w:tcPr>
          <w:p w14:paraId="69F20869"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5398FBF" w14:textId="282E2896" w:rsidR="006F33E9" w:rsidRPr="0006132B" w:rsidRDefault="006F33E9" w:rsidP="00BB1F61">
            <w:pPr>
              <w:rPr>
                <w:rFonts w:ascii="Arial" w:hAnsi="Arial" w:cs="Arial"/>
                <w:sz w:val="18"/>
              </w:rPr>
            </w:pPr>
          </w:p>
        </w:tc>
        <w:tc>
          <w:tcPr>
            <w:tcW w:w="1225" w:type="dxa"/>
            <w:tcBorders>
              <w:top w:val="single" w:sz="8" w:space="0" w:color="000000"/>
              <w:left w:val="single" w:sz="8" w:space="0" w:color="000000"/>
              <w:bottom w:val="single" w:sz="8" w:space="0" w:color="000000"/>
              <w:right w:val="single" w:sz="8" w:space="0" w:color="000000"/>
            </w:tcBorders>
          </w:tcPr>
          <w:p w14:paraId="0C4C3F92" w14:textId="77777777" w:rsidR="005905F6" w:rsidRDefault="005905F6" w:rsidP="005905F6"/>
        </w:tc>
      </w:tr>
      <w:tr w:rsidR="009A1EF1" w14:paraId="58B87B84" w14:textId="77777777" w:rsidTr="009A1EF1">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7BA08919" w14:textId="071F8EEA" w:rsidR="009A1EF1" w:rsidRPr="009A1EF1" w:rsidRDefault="009A1EF1" w:rsidP="005905F6">
            <w:pPr>
              <w:rPr>
                <w:sz w:val="20"/>
                <w:szCs w:val="20"/>
              </w:rPr>
            </w:pPr>
            <w:r w:rsidRPr="009A1EF1">
              <w:rPr>
                <w:rFonts w:ascii="Arial"/>
                <w:b/>
                <w:sz w:val="20"/>
                <w:szCs w:val="20"/>
              </w:rPr>
              <w:t>1.11 Vulnerable children</w:t>
            </w:r>
          </w:p>
        </w:tc>
      </w:tr>
      <w:tr w:rsidR="009A1EF1" w14:paraId="34D1CA2F" w14:textId="77777777" w:rsidTr="008114BB">
        <w:trPr>
          <w:jc w:val="center"/>
        </w:trPr>
        <w:tc>
          <w:tcPr>
            <w:tcW w:w="2184" w:type="dxa"/>
            <w:tcBorders>
              <w:top w:val="single" w:sz="8" w:space="0" w:color="000000"/>
              <w:left w:val="single" w:sz="8" w:space="0" w:color="000000"/>
              <w:bottom w:val="single" w:sz="8" w:space="0" w:color="000000"/>
              <w:right w:val="single" w:sz="8" w:space="0" w:color="000000"/>
            </w:tcBorders>
          </w:tcPr>
          <w:p w14:paraId="6AB94E21"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Extremely high </w:t>
            </w:r>
          </w:p>
          <w:p w14:paraId="61F747E4"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prevalence of COVID-19 / </w:t>
            </w:r>
          </w:p>
          <w:p w14:paraId="5A58DF35" w14:textId="668DD1FD" w:rsidR="009A1EF1" w:rsidRPr="009A1EF1" w:rsidRDefault="00414FAA" w:rsidP="00414FAA">
            <w:pPr>
              <w:tabs>
                <w:tab w:val="left" w:pos="407"/>
              </w:tabs>
              <w:spacing w:before="1" w:line="242" w:lineRule="auto"/>
              <w:ind w:right="72"/>
              <w:rPr>
                <w:rFonts w:ascii="Arial"/>
                <w:b/>
                <w:sz w:val="17"/>
              </w:rPr>
            </w:pPr>
            <w:r w:rsidRPr="00414FAA">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1E77E878" w14:textId="77777777" w:rsidR="009A1EF1" w:rsidRDefault="009A1EF1" w:rsidP="005905F6"/>
        </w:tc>
        <w:tc>
          <w:tcPr>
            <w:tcW w:w="5681" w:type="dxa"/>
            <w:gridSpan w:val="2"/>
            <w:tcBorders>
              <w:top w:val="single" w:sz="8" w:space="0" w:color="000000"/>
              <w:left w:val="single" w:sz="8" w:space="0" w:color="000000"/>
              <w:bottom w:val="single" w:sz="8" w:space="0" w:color="000000"/>
              <w:right w:val="single" w:sz="8" w:space="0" w:color="000000"/>
            </w:tcBorders>
          </w:tcPr>
          <w:p w14:paraId="76688034" w14:textId="7ECE4DEE" w:rsidR="00577FA2" w:rsidRPr="00577FA2" w:rsidRDefault="00577FA2" w:rsidP="00520787">
            <w:pPr>
              <w:pStyle w:val="ListParagraph"/>
              <w:numPr>
                <w:ilvl w:val="0"/>
                <w:numId w:val="23"/>
              </w:numPr>
              <w:tabs>
                <w:tab w:val="left" w:pos="407"/>
              </w:tabs>
              <w:spacing w:before="1" w:line="242" w:lineRule="auto"/>
              <w:ind w:left="417" w:right="72"/>
              <w:rPr>
                <w:rFonts w:ascii="Arial"/>
                <w:color w:val="0B0C0C"/>
                <w:sz w:val="17"/>
              </w:rPr>
            </w:pPr>
            <w:r w:rsidRPr="00D00E7D">
              <w:rPr>
                <w:rFonts w:ascii="Arial" w:hAnsi="Arial" w:cs="Arial"/>
                <w:sz w:val="18"/>
              </w:rPr>
              <w:t xml:space="preserve">Vulnerable families will be contacted </w:t>
            </w:r>
            <w:r w:rsidR="00F57E27">
              <w:rPr>
                <w:rFonts w:ascii="Arial" w:hAnsi="Arial" w:cs="Arial"/>
                <w:sz w:val="18"/>
              </w:rPr>
              <w:t xml:space="preserve">by the </w:t>
            </w:r>
            <w:r w:rsidR="007A752F">
              <w:rPr>
                <w:rFonts w:ascii="Arial" w:hAnsi="Arial" w:cs="Arial"/>
                <w:sz w:val="18"/>
              </w:rPr>
              <w:t xml:space="preserve">Executive </w:t>
            </w:r>
            <w:r w:rsidR="00F57E27">
              <w:rPr>
                <w:rFonts w:ascii="Arial" w:hAnsi="Arial" w:cs="Arial"/>
                <w:sz w:val="18"/>
              </w:rPr>
              <w:t xml:space="preserve">Principal, </w:t>
            </w:r>
            <w:r w:rsidR="004C3D53">
              <w:rPr>
                <w:rFonts w:ascii="Arial" w:hAnsi="Arial" w:cs="Arial"/>
                <w:sz w:val="18"/>
              </w:rPr>
              <w:t>Head of School</w:t>
            </w:r>
            <w:r w:rsidR="00F57E27">
              <w:rPr>
                <w:rFonts w:ascii="Arial" w:hAnsi="Arial" w:cs="Arial"/>
                <w:sz w:val="18"/>
              </w:rPr>
              <w:t xml:space="preserve"> or Safeguarding lead </w:t>
            </w:r>
            <w:r w:rsidRPr="00D00E7D">
              <w:rPr>
                <w:rFonts w:ascii="Arial" w:hAnsi="Arial" w:cs="Arial"/>
                <w:sz w:val="18"/>
              </w:rPr>
              <w:t>and an offer of a place onsite will be made.</w:t>
            </w:r>
          </w:p>
          <w:p w14:paraId="52611C60" w14:textId="68D3B9E0" w:rsidR="00414FAA" w:rsidRPr="006770BC" w:rsidRDefault="00577FA2" w:rsidP="006770BC">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The academy safeguarding lead will e</w:t>
            </w:r>
            <w:r w:rsidR="00414FAA" w:rsidRPr="00414FAA">
              <w:rPr>
                <w:rFonts w:ascii="Arial"/>
                <w:color w:val="0B0C0C"/>
                <w:sz w:val="17"/>
              </w:rPr>
              <w:t>ncourage the child</w:t>
            </w:r>
            <w:r w:rsidR="002E4792">
              <w:rPr>
                <w:rFonts w:ascii="Arial"/>
                <w:color w:val="0B0C0C"/>
                <w:sz w:val="17"/>
              </w:rPr>
              <w:t>/family</w:t>
            </w:r>
            <w:r w:rsidR="00414FAA" w:rsidRPr="00414FAA">
              <w:rPr>
                <w:rFonts w:ascii="Arial"/>
                <w:color w:val="0B0C0C"/>
                <w:sz w:val="17"/>
              </w:rPr>
              <w:t xml:space="preserve"> to attend </w:t>
            </w:r>
            <w:r w:rsidR="002E4792">
              <w:rPr>
                <w:rFonts w:ascii="Arial"/>
                <w:color w:val="0B0C0C"/>
                <w:sz w:val="17"/>
              </w:rPr>
              <w:t xml:space="preserve">onsite </w:t>
            </w:r>
            <w:r w:rsidR="00414FAA" w:rsidRPr="00414FAA">
              <w:rPr>
                <w:rFonts w:ascii="Arial"/>
                <w:color w:val="0B0C0C"/>
                <w:sz w:val="17"/>
              </w:rPr>
              <w:t xml:space="preserve">educational provision, working with the </w:t>
            </w:r>
            <w:r w:rsidR="00414FAA" w:rsidRPr="006770BC">
              <w:rPr>
                <w:rFonts w:ascii="Arial"/>
                <w:color w:val="0B0C0C"/>
                <w:sz w:val="17"/>
              </w:rPr>
              <w:t xml:space="preserve">local authority and social worker (where applicable), particularly </w:t>
            </w:r>
          </w:p>
          <w:p w14:paraId="728A603F" w14:textId="77777777" w:rsidR="00414FAA" w:rsidRPr="00414FAA" w:rsidRDefault="00414FAA" w:rsidP="006770BC">
            <w:pPr>
              <w:pStyle w:val="ListParagraph"/>
              <w:tabs>
                <w:tab w:val="left" w:pos="407"/>
              </w:tabs>
              <w:spacing w:before="1" w:line="242" w:lineRule="auto"/>
              <w:ind w:left="417" w:right="72"/>
              <w:rPr>
                <w:rFonts w:ascii="Arial"/>
                <w:color w:val="0B0C0C"/>
                <w:sz w:val="17"/>
              </w:rPr>
            </w:pPr>
            <w:r w:rsidRPr="00414FAA">
              <w:rPr>
                <w:rFonts w:ascii="Arial"/>
                <w:color w:val="0B0C0C"/>
                <w:sz w:val="17"/>
              </w:rPr>
              <w:t xml:space="preserve">where the social worker and the Virtual School Head (where </w:t>
            </w:r>
          </w:p>
          <w:p w14:paraId="419B34C4" w14:textId="77777777" w:rsidR="00414FAA" w:rsidRPr="00414FAA" w:rsidRDefault="00414FAA" w:rsidP="006770BC">
            <w:pPr>
              <w:pStyle w:val="ListParagraph"/>
              <w:tabs>
                <w:tab w:val="left" w:pos="407"/>
              </w:tabs>
              <w:spacing w:before="1" w:line="242" w:lineRule="auto"/>
              <w:ind w:left="417" w:right="72"/>
              <w:rPr>
                <w:rFonts w:ascii="Arial"/>
                <w:color w:val="0B0C0C"/>
                <w:sz w:val="17"/>
              </w:rPr>
            </w:pPr>
            <w:r w:rsidRPr="00414FAA">
              <w:rPr>
                <w:rFonts w:ascii="Arial"/>
                <w:color w:val="0B0C0C"/>
                <w:sz w:val="17"/>
              </w:rPr>
              <w:t>applicable) agrees that the child</w:t>
            </w:r>
            <w:r w:rsidRPr="00414FAA">
              <w:rPr>
                <w:rFonts w:ascii="Arial"/>
                <w:color w:val="0B0C0C"/>
                <w:sz w:val="17"/>
              </w:rPr>
              <w:t>’</w:t>
            </w:r>
            <w:r w:rsidRPr="00414FAA">
              <w:rPr>
                <w:rFonts w:ascii="Arial"/>
                <w:color w:val="0B0C0C"/>
                <w:sz w:val="17"/>
              </w:rPr>
              <w:t>s attendance would be appropriate</w:t>
            </w:r>
          </w:p>
          <w:p w14:paraId="6F1CC64B" w14:textId="094E572B" w:rsidR="00414FAA" w:rsidRPr="00B002C9" w:rsidRDefault="00B002C9" w:rsidP="006770BC">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 xml:space="preserve">The academy safeguarding lead will </w:t>
            </w:r>
            <w:r w:rsidR="00414FAA" w:rsidRPr="00414FAA">
              <w:rPr>
                <w:rFonts w:ascii="Arial"/>
                <w:color w:val="0B0C0C"/>
                <w:sz w:val="17"/>
              </w:rPr>
              <w:t xml:space="preserve">focus the discussions on the welfare of the child and ensuring that </w:t>
            </w:r>
            <w:r w:rsidR="00414FAA" w:rsidRPr="00B002C9">
              <w:rPr>
                <w:rFonts w:ascii="Arial"/>
                <w:color w:val="0B0C0C"/>
                <w:sz w:val="17"/>
              </w:rPr>
              <w:t>the child is able to access appropriate education and support while they are at home</w:t>
            </w:r>
          </w:p>
          <w:p w14:paraId="4CF0D2E3" w14:textId="56E4DD22" w:rsidR="00BB1F61" w:rsidRDefault="00B002C9" w:rsidP="00BB1F61">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 xml:space="preserve">The academy will </w:t>
            </w:r>
            <w:r w:rsidR="00414FAA" w:rsidRPr="00414FAA">
              <w:rPr>
                <w:rFonts w:ascii="Arial"/>
                <w:color w:val="0B0C0C"/>
                <w:sz w:val="17"/>
              </w:rPr>
              <w:t xml:space="preserve">have in place procedures to maintain contact, ensure they are able to </w:t>
            </w:r>
            <w:r w:rsidR="00414FAA" w:rsidRPr="00520787">
              <w:rPr>
                <w:rFonts w:ascii="Arial"/>
                <w:color w:val="0B0C0C"/>
                <w:sz w:val="17"/>
              </w:rPr>
              <w:t>access remote education support, as required, and regularly check if they are doing so If settings have to temporarily stop onsite provision on public health advice, they should discuss alternative arrangements for vulnerable children with the local authority</w:t>
            </w:r>
          </w:p>
          <w:p w14:paraId="112D4605" w14:textId="5BE97534" w:rsidR="00BB1F61" w:rsidRPr="00BB1F61" w:rsidRDefault="00BB1F61" w:rsidP="00BB1F61">
            <w:pPr>
              <w:pStyle w:val="ListParagraph"/>
              <w:numPr>
                <w:ilvl w:val="0"/>
                <w:numId w:val="23"/>
              </w:numPr>
              <w:tabs>
                <w:tab w:val="left" w:pos="407"/>
              </w:tabs>
              <w:spacing w:before="1" w:line="242" w:lineRule="auto"/>
              <w:ind w:left="417" w:right="72"/>
              <w:rPr>
                <w:rFonts w:ascii="Arial"/>
                <w:color w:val="0B0C0C"/>
                <w:sz w:val="17"/>
              </w:rPr>
            </w:pPr>
            <w:r w:rsidRPr="00BB1F61">
              <w:rPr>
                <w:rFonts w:ascii="Arial" w:hAnsi="Arial" w:cs="Arial"/>
                <w:sz w:val="18"/>
              </w:rPr>
              <w:t>Attendance</w:t>
            </w:r>
            <w:r w:rsidR="00636B98">
              <w:rPr>
                <w:rFonts w:ascii="Arial" w:hAnsi="Arial" w:cs="Arial"/>
                <w:sz w:val="18"/>
              </w:rPr>
              <w:t xml:space="preserve"> and well-being</w:t>
            </w:r>
            <w:r w:rsidRPr="00BB1F61">
              <w:rPr>
                <w:rFonts w:ascii="Arial" w:hAnsi="Arial" w:cs="Arial"/>
                <w:sz w:val="18"/>
              </w:rPr>
              <w:t xml:space="preserve"> calls to continue in line with academy policy. SGO to continue to support vulnerable pupils and their families and the appropriate</w:t>
            </w:r>
            <w:r w:rsidRPr="00BB1F61">
              <w:rPr>
                <w:sz w:val="18"/>
              </w:rPr>
              <w:t xml:space="preserve"> </w:t>
            </w:r>
            <w:r w:rsidRPr="00BB1F61">
              <w:rPr>
                <w:rFonts w:ascii="Arial" w:hAnsi="Arial" w:cs="Arial"/>
                <w:sz w:val="18"/>
              </w:rPr>
              <w:t>measures put in place to ensure the pupils</w:t>
            </w:r>
            <w:r w:rsidRPr="00BB1F61">
              <w:rPr>
                <w:sz w:val="18"/>
              </w:rPr>
              <w:t xml:space="preserve"> </w:t>
            </w:r>
            <w:r w:rsidRPr="00BB1F61">
              <w:rPr>
                <w:rFonts w:ascii="Arial" w:hAnsi="Arial" w:cs="Arial"/>
                <w:sz w:val="18"/>
              </w:rPr>
              <w:t>receive the support they require.</w:t>
            </w:r>
          </w:p>
          <w:p w14:paraId="791E12DD" w14:textId="39AF327A" w:rsidR="00BB1F61" w:rsidRPr="00671827" w:rsidRDefault="00671827" w:rsidP="00671827">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Where vulnerable children are absent, </w:t>
            </w:r>
            <w:r>
              <w:rPr>
                <w:rFonts w:ascii="Arial"/>
                <w:color w:val="0B0C0C"/>
                <w:sz w:val="17"/>
              </w:rPr>
              <w:t xml:space="preserve">the academy will </w:t>
            </w:r>
            <w:r w:rsidRPr="00577FA2">
              <w:rPr>
                <w:rFonts w:ascii="Arial"/>
                <w:color w:val="0B0C0C"/>
                <w:sz w:val="17"/>
              </w:rPr>
              <w:t xml:space="preserve">follow up with the parent or carer, working with the local authority and social worker (where applicable), to explore the reason for absence and discuss their concerns </w:t>
            </w:r>
          </w:p>
        </w:tc>
        <w:tc>
          <w:tcPr>
            <w:tcW w:w="832" w:type="dxa"/>
            <w:tcBorders>
              <w:top w:val="single" w:sz="8" w:space="0" w:color="000000"/>
              <w:left w:val="single" w:sz="8" w:space="0" w:color="000000"/>
              <w:bottom w:val="single" w:sz="8" w:space="0" w:color="000000"/>
              <w:right w:val="single" w:sz="8" w:space="0" w:color="000000"/>
            </w:tcBorders>
          </w:tcPr>
          <w:p w14:paraId="11C6AF3C" w14:textId="77777777" w:rsidR="009A1EF1" w:rsidRDefault="009A1EF1"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E3D4985" w14:textId="7F5C40C2" w:rsidR="00D00E7D" w:rsidRPr="00D00E7D" w:rsidRDefault="00D00E7D" w:rsidP="005905F6">
            <w:pPr>
              <w:rPr>
                <w:rFonts w:ascii="Arial" w:hAnsi="Arial" w:cs="Arial"/>
              </w:rPr>
            </w:pPr>
          </w:p>
        </w:tc>
        <w:tc>
          <w:tcPr>
            <w:tcW w:w="1225" w:type="dxa"/>
            <w:tcBorders>
              <w:top w:val="single" w:sz="8" w:space="0" w:color="000000"/>
              <w:left w:val="single" w:sz="8" w:space="0" w:color="000000"/>
              <w:bottom w:val="single" w:sz="8" w:space="0" w:color="000000"/>
              <w:right w:val="single" w:sz="8" w:space="0" w:color="000000"/>
            </w:tcBorders>
          </w:tcPr>
          <w:p w14:paraId="603A3A0C" w14:textId="77777777" w:rsidR="009A1EF1" w:rsidRDefault="009A1EF1" w:rsidP="005905F6"/>
        </w:tc>
      </w:tr>
      <w:tr w:rsidR="00E45B6A" w:rsidRPr="00E45B6A" w14:paraId="109A4A6A" w14:textId="77777777" w:rsidTr="001C087F">
        <w:trPr>
          <w:jc w:val="center"/>
        </w:trPr>
        <w:tc>
          <w:tcPr>
            <w:tcW w:w="13973" w:type="dxa"/>
            <w:gridSpan w:val="9"/>
            <w:tcBorders>
              <w:top w:val="single" w:sz="8" w:space="0" w:color="000000"/>
              <w:left w:val="single" w:sz="8" w:space="0" w:color="000000"/>
              <w:bottom w:val="single" w:sz="8" w:space="0" w:color="000000"/>
              <w:right w:val="single" w:sz="8" w:space="0" w:color="000000"/>
            </w:tcBorders>
            <w:shd w:val="clear" w:color="auto" w:fill="631F4C"/>
          </w:tcPr>
          <w:p w14:paraId="3BFA68FB" w14:textId="7F0884BF" w:rsidR="00E45B6A" w:rsidRPr="00E45B6A" w:rsidRDefault="00E45B6A" w:rsidP="005905F6">
            <w:pPr>
              <w:rPr>
                <w:rFonts w:ascii="Arial" w:hAnsi="Arial" w:cs="Arial"/>
                <w:b/>
                <w:bCs/>
                <w:sz w:val="20"/>
                <w:szCs w:val="20"/>
              </w:rPr>
            </w:pPr>
            <w:r w:rsidRPr="00E45B6A">
              <w:rPr>
                <w:rFonts w:ascii="Arial" w:hAnsi="Arial" w:cs="Arial"/>
                <w:b/>
                <w:bCs/>
                <w:sz w:val="20"/>
                <w:szCs w:val="20"/>
              </w:rPr>
              <w:t>2. Additional site-specific issues and risks</w:t>
            </w:r>
          </w:p>
        </w:tc>
      </w:tr>
      <w:tr w:rsidR="00327B9F" w14:paraId="6CACFC4A" w14:textId="77777777" w:rsidTr="001C087F">
        <w:trPr>
          <w:jc w:val="center"/>
        </w:trPr>
        <w:tc>
          <w:tcPr>
            <w:tcW w:w="13973" w:type="dxa"/>
            <w:gridSpan w:val="9"/>
            <w:tcBorders>
              <w:top w:val="single" w:sz="8" w:space="0" w:color="000000"/>
              <w:left w:val="single" w:sz="8" w:space="0" w:color="000000"/>
              <w:bottom w:val="single" w:sz="8" w:space="0" w:color="000000"/>
              <w:right w:val="single" w:sz="8" w:space="0" w:color="000000"/>
            </w:tcBorders>
          </w:tcPr>
          <w:p w14:paraId="00CC6338" w14:textId="77777777" w:rsidR="001C087F" w:rsidRPr="00AE3763" w:rsidRDefault="001C087F" w:rsidP="001C087F">
            <w:pPr>
              <w:keepNext/>
              <w:keepLines/>
              <w:spacing w:after="120" w:line="300" w:lineRule="atLeast"/>
              <w:outlineLvl w:val="2"/>
              <w:rPr>
                <w:rFonts w:ascii="Arial" w:eastAsiaTheme="majorEastAsia" w:hAnsi="Arial" w:cs="Arial"/>
                <w:b/>
                <w:sz w:val="20"/>
                <w:szCs w:val="24"/>
                <w:lang w:val="en-AU" w:eastAsia="en-AU"/>
              </w:rPr>
            </w:pPr>
            <w:bookmarkStart w:id="0" w:name="_Toc52806349"/>
            <w:r w:rsidRPr="00AE3763">
              <w:rPr>
                <w:rFonts w:ascii="Arial" w:eastAsiaTheme="majorEastAsia" w:hAnsi="Arial" w:cs="Arial"/>
                <w:b/>
                <w:sz w:val="20"/>
                <w:szCs w:val="24"/>
                <w:lang w:val="en-AU" w:eastAsia="en-AU"/>
              </w:rPr>
              <w:t>Communications</w:t>
            </w:r>
            <w:bookmarkEnd w:id="0"/>
          </w:p>
          <w:p w14:paraId="603858A1" w14:textId="3A5BB08B" w:rsidR="00327B9F" w:rsidRPr="00144284" w:rsidRDefault="00144284" w:rsidP="00144284">
            <w:pPr>
              <w:spacing w:after="120" w:line="300" w:lineRule="atLeast"/>
              <w:rPr>
                <w:rFonts w:ascii="Arial" w:hAnsi="Arial" w:cs="Arial"/>
                <w:sz w:val="20"/>
                <w:szCs w:val="24"/>
                <w:lang w:val="en-AU" w:eastAsia="en-AU"/>
              </w:rPr>
            </w:pPr>
            <w:r w:rsidRPr="00AE3763">
              <w:rPr>
                <w:rFonts w:ascii="Arial" w:hAnsi="Arial" w:cs="Arial"/>
                <w:sz w:val="18"/>
                <w:szCs w:val="24"/>
                <w:lang w:val="en-AU" w:eastAsia="en-AU"/>
              </w:rPr>
              <w:t>For consistency and accuracy of messages, and as part of the coordinated response, communications activities will be coordinated by our academy with support from LA local outbreak control team/PHE or DFE in close liaison with the setting outbreak management coordination team.</w:t>
            </w:r>
          </w:p>
        </w:tc>
      </w:tr>
    </w:tbl>
    <w:tbl>
      <w:tblPr>
        <w:tblStyle w:val="ListTable3-Accent1"/>
        <w:tblW w:w="0" w:type="auto"/>
        <w:tblInd w:w="137" w:type="dxa"/>
        <w:tblBorders>
          <w:top w:val="single" w:sz="4" w:space="0" w:color="007378"/>
          <w:left w:val="single" w:sz="4" w:space="0" w:color="007378"/>
          <w:bottom w:val="single" w:sz="4" w:space="0" w:color="007378"/>
          <w:right w:val="single" w:sz="4" w:space="0" w:color="007378"/>
          <w:insideH w:val="single" w:sz="4" w:space="0" w:color="007378"/>
          <w:insideV w:val="single" w:sz="4" w:space="0" w:color="007378"/>
        </w:tblBorders>
        <w:tblLayout w:type="fixed"/>
        <w:tblLook w:val="04A0" w:firstRow="1" w:lastRow="0" w:firstColumn="1" w:lastColumn="0" w:noHBand="0" w:noVBand="1"/>
      </w:tblPr>
      <w:tblGrid>
        <w:gridCol w:w="1559"/>
        <w:gridCol w:w="8222"/>
        <w:gridCol w:w="2410"/>
        <w:gridCol w:w="1842"/>
      </w:tblGrid>
      <w:tr w:rsidR="001C087F" w:rsidRPr="009538AF" w14:paraId="1AC914F5" w14:textId="77777777" w:rsidTr="00144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9" w:type="dxa"/>
            <w:shd w:val="clear" w:color="auto" w:fill="660033"/>
          </w:tcPr>
          <w:p w14:paraId="07EF1EAD" w14:textId="77777777" w:rsidR="001C087F" w:rsidRPr="00046144" w:rsidRDefault="001C087F" w:rsidP="001C087F">
            <w:pPr>
              <w:spacing w:before="40" w:after="40" w:line="240" w:lineRule="atLeast"/>
              <w:rPr>
                <w:rFonts w:ascii="Arial" w:hAnsi="Arial" w:cs="Arial"/>
                <w:szCs w:val="24"/>
                <w:lang w:eastAsia="en-AU"/>
              </w:rPr>
            </w:pPr>
            <w:r w:rsidRPr="00046144">
              <w:rPr>
                <w:rFonts w:ascii="Arial" w:hAnsi="Arial" w:cs="Arial"/>
                <w:szCs w:val="24"/>
                <w:lang w:eastAsia="en-AU"/>
              </w:rPr>
              <w:t>Key stakeholder</w:t>
            </w:r>
          </w:p>
        </w:tc>
        <w:tc>
          <w:tcPr>
            <w:tcW w:w="8222" w:type="dxa"/>
            <w:shd w:val="clear" w:color="auto" w:fill="660033"/>
          </w:tcPr>
          <w:p w14:paraId="7B787B3B" w14:textId="67920293" w:rsidR="001C087F" w:rsidRPr="00046144" w:rsidRDefault="00144284" w:rsidP="001C087F">
            <w:pPr>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AU"/>
              </w:rPr>
            </w:pPr>
            <w:r w:rsidRPr="00046144">
              <w:rPr>
                <w:rFonts w:ascii="Arial" w:hAnsi="Arial" w:cs="Arial"/>
                <w:szCs w:val="24"/>
                <w:lang w:eastAsia="en-AU"/>
              </w:rPr>
              <w:t>Information Provided</w:t>
            </w:r>
          </w:p>
        </w:tc>
        <w:tc>
          <w:tcPr>
            <w:tcW w:w="2410" w:type="dxa"/>
            <w:shd w:val="clear" w:color="auto" w:fill="660033"/>
          </w:tcPr>
          <w:p w14:paraId="581C82F7" w14:textId="6A3B38F8" w:rsidR="001C087F" w:rsidRPr="00046144" w:rsidRDefault="00144284" w:rsidP="001C087F">
            <w:pPr>
              <w:spacing w:before="40" w:after="40" w:line="240" w:lineRule="atLeast"/>
              <w:ind w:left="58"/>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AU"/>
              </w:rPr>
            </w:pPr>
            <w:r w:rsidRPr="00046144">
              <w:rPr>
                <w:rFonts w:ascii="Arial" w:hAnsi="Arial" w:cs="Arial"/>
                <w:szCs w:val="24"/>
                <w:lang w:eastAsia="en-AU"/>
              </w:rPr>
              <w:t>Method of Communication</w:t>
            </w:r>
          </w:p>
        </w:tc>
        <w:tc>
          <w:tcPr>
            <w:tcW w:w="1842" w:type="dxa"/>
            <w:shd w:val="clear" w:color="auto" w:fill="660033"/>
          </w:tcPr>
          <w:p w14:paraId="58D9135F" w14:textId="77777777" w:rsidR="001C087F" w:rsidRPr="00046144" w:rsidRDefault="001C087F" w:rsidP="001C087F">
            <w:pPr>
              <w:spacing w:before="40" w:after="40" w:line="240" w:lineRule="atLeast"/>
              <w:ind w:left="58"/>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AU"/>
              </w:rPr>
            </w:pPr>
            <w:r w:rsidRPr="00046144">
              <w:rPr>
                <w:rFonts w:ascii="Arial" w:hAnsi="Arial" w:cs="Arial"/>
                <w:szCs w:val="24"/>
                <w:lang w:eastAsia="en-AU"/>
              </w:rPr>
              <w:t>Contact information</w:t>
            </w:r>
          </w:p>
        </w:tc>
      </w:tr>
      <w:tr w:rsidR="001C087F" w:rsidRPr="00AE3763" w14:paraId="7D78DFAD" w14:textId="77777777" w:rsidTr="00144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35AEA1" w14:textId="77777777" w:rsidR="001C087F" w:rsidRPr="00AE3763" w:rsidRDefault="001C087F" w:rsidP="001C087F">
            <w:pPr>
              <w:spacing w:before="40" w:after="40" w:line="240" w:lineRule="atLeast"/>
              <w:rPr>
                <w:rFonts w:ascii="Arial" w:hAnsi="Arial" w:cs="Arial"/>
                <w:color w:val="C00000"/>
                <w:sz w:val="18"/>
                <w:szCs w:val="18"/>
                <w:lang w:eastAsia="en-AU"/>
              </w:rPr>
            </w:pPr>
            <w:r w:rsidRPr="00AE3763">
              <w:rPr>
                <w:rFonts w:ascii="Arial" w:hAnsi="Arial" w:cs="Arial"/>
                <w:sz w:val="18"/>
                <w:szCs w:val="18"/>
                <w:lang w:eastAsia="en-AU"/>
              </w:rPr>
              <w:t>Staff (includes employees and volunteers)</w:t>
            </w:r>
          </w:p>
        </w:tc>
        <w:tc>
          <w:tcPr>
            <w:tcW w:w="8222" w:type="dxa"/>
          </w:tcPr>
          <w:p w14:paraId="39793619"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Level of risk, number and location of cases linked to an outbreak –the individual/s identity is confidential within our academy</w:t>
            </w:r>
          </w:p>
          <w:p w14:paraId="7A1D2E3A"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p w14:paraId="4C835C68"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Changes to policies and procedures; outbreak control measures being implemented, including changed arrangements for accessing the academy</w:t>
            </w:r>
          </w:p>
          <w:p w14:paraId="667CED00"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Membership of the internal outbreak response team</w:t>
            </w:r>
          </w:p>
          <w:p w14:paraId="619D166E"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Arrangements for managing any self-isolation requirements</w:t>
            </w:r>
          </w:p>
          <w:p w14:paraId="62725659"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Expectations about not attending work if symptomatic </w:t>
            </w:r>
          </w:p>
          <w:p w14:paraId="57676CBF" w14:textId="763E2CAC"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Changes to staffing/ro</w:t>
            </w:r>
            <w:r w:rsidR="00AE55F5" w:rsidRPr="00AE3763">
              <w:rPr>
                <w:rFonts w:ascii="Arial" w:hAnsi="Arial" w:cs="Arial"/>
                <w:sz w:val="18"/>
                <w:szCs w:val="18"/>
                <w:lang w:eastAsia="en-AU"/>
              </w:rPr>
              <w:t>ta’s and</w:t>
            </w:r>
            <w:r w:rsidRPr="00AE3763">
              <w:rPr>
                <w:rFonts w:ascii="Arial" w:hAnsi="Arial" w:cs="Arial"/>
                <w:sz w:val="18"/>
                <w:szCs w:val="18"/>
                <w:lang w:eastAsia="en-AU"/>
              </w:rPr>
              <w:t xml:space="preserve"> arrangements</w:t>
            </w:r>
          </w:p>
          <w:p w14:paraId="35C3C21D"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Arrangements to support staff health and wellbeing</w:t>
            </w:r>
          </w:p>
        </w:tc>
        <w:tc>
          <w:tcPr>
            <w:tcW w:w="2410" w:type="dxa"/>
          </w:tcPr>
          <w:p w14:paraId="31FAAD80"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Meetings</w:t>
            </w:r>
          </w:p>
          <w:p w14:paraId="78DECE9B"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16A8F89D"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Text messages</w:t>
            </w:r>
          </w:p>
          <w:p w14:paraId="6B564C84"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Staff emails</w:t>
            </w:r>
          </w:p>
          <w:p w14:paraId="68C2479B"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tc>
        <w:tc>
          <w:tcPr>
            <w:tcW w:w="1842" w:type="dxa"/>
          </w:tcPr>
          <w:p w14:paraId="5562552B" w14:textId="77777777" w:rsidR="00733975" w:rsidRPr="00AE3763" w:rsidRDefault="00733975" w:rsidP="00733975">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SIMS</w:t>
            </w:r>
          </w:p>
          <w:p w14:paraId="0041F5A1" w14:textId="1ECDE1D4" w:rsidR="001C087F" w:rsidRPr="00AE3763" w:rsidRDefault="00733975" w:rsidP="00733975">
            <w:pPr>
              <w:spacing w:before="40" w:after="40" w:line="240" w:lineRule="atLeast"/>
              <w:ind w:left="-38"/>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T2P</w:t>
            </w:r>
          </w:p>
        </w:tc>
      </w:tr>
      <w:tr w:rsidR="00052A48" w:rsidRPr="00AE3763" w14:paraId="1E919100" w14:textId="77777777" w:rsidTr="00144284">
        <w:tc>
          <w:tcPr>
            <w:cnfStyle w:val="001000000000" w:firstRow="0" w:lastRow="0" w:firstColumn="1" w:lastColumn="0" w:oddVBand="0" w:evenVBand="0" w:oddHBand="0" w:evenHBand="0" w:firstRowFirstColumn="0" w:firstRowLastColumn="0" w:lastRowFirstColumn="0" w:lastRowLastColumn="0"/>
            <w:tcW w:w="1559" w:type="dxa"/>
          </w:tcPr>
          <w:p w14:paraId="75928A44" w14:textId="539113FD" w:rsidR="00052A48" w:rsidRPr="00AE3763" w:rsidRDefault="00052A48" w:rsidP="001C087F">
            <w:pPr>
              <w:spacing w:before="40" w:after="40" w:line="240" w:lineRule="atLeast"/>
              <w:rPr>
                <w:rFonts w:ascii="Arial" w:hAnsi="Arial" w:cs="Arial"/>
                <w:sz w:val="18"/>
                <w:szCs w:val="18"/>
                <w:lang w:eastAsia="en-AU"/>
              </w:rPr>
            </w:pPr>
            <w:r w:rsidRPr="00AE3763">
              <w:rPr>
                <w:rFonts w:ascii="Arial" w:hAnsi="Arial" w:cs="Arial"/>
                <w:sz w:val="18"/>
                <w:szCs w:val="18"/>
                <w:lang w:eastAsia="en-AU"/>
              </w:rPr>
              <w:t>LAC and Trust</w:t>
            </w:r>
          </w:p>
        </w:tc>
        <w:tc>
          <w:tcPr>
            <w:tcW w:w="8222" w:type="dxa"/>
          </w:tcPr>
          <w:p w14:paraId="6D87A2A3" w14:textId="77777777" w:rsidR="00052A48" w:rsidRPr="00AE3763" w:rsidRDefault="00052A48"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Level of risk, number and location of cases linked to an outbreak</w:t>
            </w:r>
          </w:p>
          <w:p w14:paraId="11CF57B4" w14:textId="51BF63EC" w:rsidR="00052A48" w:rsidRPr="00AE3763" w:rsidRDefault="00052A48"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Arrangements that have been actioned following advice and guidance from PHE LOC Team</w:t>
            </w:r>
          </w:p>
        </w:tc>
        <w:tc>
          <w:tcPr>
            <w:tcW w:w="2410" w:type="dxa"/>
          </w:tcPr>
          <w:p w14:paraId="4F5B1E90" w14:textId="77777777" w:rsidR="00052A48" w:rsidRPr="00AE3763" w:rsidRDefault="00052A48"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5A6457C0" w14:textId="202A38B2" w:rsidR="00052A48" w:rsidRPr="00AE3763" w:rsidRDefault="00052A48"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Email</w:t>
            </w:r>
          </w:p>
        </w:tc>
        <w:tc>
          <w:tcPr>
            <w:tcW w:w="1842" w:type="dxa"/>
          </w:tcPr>
          <w:p w14:paraId="75A82A36" w14:textId="289E3923" w:rsidR="00052A48" w:rsidRPr="00AE3763" w:rsidRDefault="007A752F" w:rsidP="001C087F">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Pr>
                <w:rFonts w:ascii="Arial" w:hAnsi="Arial" w:cs="Arial"/>
                <w:sz w:val="18"/>
                <w:szCs w:val="18"/>
                <w:lang w:eastAsia="en-AU"/>
              </w:rPr>
              <w:t xml:space="preserve">Executive </w:t>
            </w:r>
            <w:r w:rsidR="00052A48" w:rsidRPr="00AE3763">
              <w:rPr>
                <w:rFonts w:ascii="Arial" w:hAnsi="Arial" w:cs="Arial"/>
                <w:sz w:val="18"/>
                <w:szCs w:val="18"/>
                <w:lang w:eastAsia="en-AU"/>
              </w:rPr>
              <w:t>Principal</w:t>
            </w:r>
            <w:r>
              <w:rPr>
                <w:rFonts w:ascii="Arial" w:hAnsi="Arial" w:cs="Arial"/>
                <w:sz w:val="18"/>
                <w:szCs w:val="18"/>
                <w:lang w:eastAsia="en-AU"/>
              </w:rPr>
              <w:t>/</w:t>
            </w:r>
            <w:r w:rsidR="004C3D53">
              <w:rPr>
                <w:rFonts w:ascii="Arial" w:hAnsi="Arial" w:cs="Arial"/>
                <w:sz w:val="18"/>
                <w:szCs w:val="18"/>
                <w:lang w:eastAsia="en-AU"/>
              </w:rPr>
              <w:t>Head of School</w:t>
            </w:r>
          </w:p>
          <w:p w14:paraId="568745E7" w14:textId="501FF934" w:rsidR="00DF3603" w:rsidRPr="00AE3763" w:rsidRDefault="00DF3603" w:rsidP="001C087F">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p>
        </w:tc>
      </w:tr>
      <w:tr w:rsidR="001C087F" w:rsidRPr="00AE3763" w14:paraId="7BEBE79C" w14:textId="77777777" w:rsidTr="00144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129E6EA" w14:textId="77777777" w:rsidR="001C087F" w:rsidRPr="00AE3763" w:rsidRDefault="001C087F" w:rsidP="001C087F">
            <w:pPr>
              <w:spacing w:before="40" w:after="40" w:line="240" w:lineRule="atLeast"/>
              <w:rPr>
                <w:rFonts w:ascii="Arial" w:hAnsi="Arial" w:cs="Arial"/>
                <w:i/>
                <w:iCs/>
                <w:color w:val="C00000"/>
                <w:sz w:val="18"/>
                <w:szCs w:val="18"/>
                <w:lang w:eastAsia="en-AU"/>
              </w:rPr>
            </w:pPr>
            <w:r w:rsidRPr="00AE3763">
              <w:rPr>
                <w:rFonts w:ascii="Arial" w:hAnsi="Arial" w:cs="Arial"/>
                <w:sz w:val="18"/>
                <w:szCs w:val="18"/>
                <w:lang w:eastAsia="en-AU"/>
              </w:rPr>
              <w:t>Pupils</w:t>
            </w:r>
          </w:p>
        </w:tc>
        <w:tc>
          <w:tcPr>
            <w:tcW w:w="8222" w:type="dxa"/>
          </w:tcPr>
          <w:p w14:paraId="5F8C52A2"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Direction from LOC Team/PHE/DfE for managing any self-isolation requirements</w:t>
            </w:r>
          </w:p>
          <w:p w14:paraId="254AF076"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tc>
        <w:tc>
          <w:tcPr>
            <w:tcW w:w="2410" w:type="dxa"/>
          </w:tcPr>
          <w:p w14:paraId="46F7B004"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Verbally to those affected</w:t>
            </w:r>
          </w:p>
          <w:p w14:paraId="2728586E"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tc>
        <w:tc>
          <w:tcPr>
            <w:tcW w:w="1842" w:type="dxa"/>
          </w:tcPr>
          <w:p w14:paraId="585BA837" w14:textId="77777777" w:rsidR="001C087F" w:rsidRPr="00AE3763" w:rsidRDefault="001C087F" w:rsidP="001C087F">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SIMS</w:t>
            </w:r>
          </w:p>
          <w:p w14:paraId="51D538AB" w14:textId="185490F7" w:rsidR="00046144" w:rsidRPr="00AE3763" w:rsidRDefault="00046144" w:rsidP="001C087F">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p>
        </w:tc>
      </w:tr>
      <w:tr w:rsidR="001C087F" w:rsidRPr="00AE3763" w14:paraId="429A1F17" w14:textId="77777777" w:rsidTr="00144284">
        <w:tc>
          <w:tcPr>
            <w:cnfStyle w:val="001000000000" w:firstRow="0" w:lastRow="0" w:firstColumn="1" w:lastColumn="0" w:oddVBand="0" w:evenVBand="0" w:oddHBand="0" w:evenHBand="0" w:firstRowFirstColumn="0" w:firstRowLastColumn="0" w:lastRowFirstColumn="0" w:lastRowLastColumn="0"/>
            <w:tcW w:w="1559" w:type="dxa"/>
          </w:tcPr>
          <w:p w14:paraId="242156AA" w14:textId="77777777" w:rsidR="001C087F" w:rsidRPr="00AE3763" w:rsidRDefault="001C087F" w:rsidP="001C087F">
            <w:pPr>
              <w:spacing w:before="40" w:after="40" w:line="240" w:lineRule="atLeast"/>
              <w:rPr>
                <w:rFonts w:ascii="Arial" w:hAnsi="Arial" w:cs="Arial"/>
                <w:i/>
                <w:iCs/>
                <w:color w:val="C00000"/>
                <w:sz w:val="18"/>
                <w:szCs w:val="18"/>
                <w:lang w:eastAsia="en-AU"/>
              </w:rPr>
            </w:pPr>
            <w:r w:rsidRPr="00AE3763">
              <w:rPr>
                <w:rFonts w:ascii="Arial" w:hAnsi="Arial" w:cs="Arial"/>
                <w:sz w:val="18"/>
                <w:szCs w:val="18"/>
                <w:lang w:eastAsia="en-AU"/>
              </w:rPr>
              <w:t>Parents and careers</w:t>
            </w:r>
          </w:p>
        </w:tc>
        <w:tc>
          <w:tcPr>
            <w:tcW w:w="8222" w:type="dxa"/>
          </w:tcPr>
          <w:p w14:paraId="2E068F80"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Direction from LOC Team/PHE/DfE for managing any self- isolation requirements</w:t>
            </w:r>
          </w:p>
          <w:p w14:paraId="4CBBEFE0"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p w14:paraId="60EE3E10"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Changes to policies and procedures; outbreak control measures being implemented, including changed arrangements for siblings or accessing the academy</w:t>
            </w:r>
          </w:p>
        </w:tc>
        <w:tc>
          <w:tcPr>
            <w:tcW w:w="2410" w:type="dxa"/>
          </w:tcPr>
          <w:p w14:paraId="2ECFD5EA"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764E2D46"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Text messages</w:t>
            </w:r>
          </w:p>
          <w:p w14:paraId="302BCA45" w14:textId="163C5CA6" w:rsidR="001C087F" w:rsidRPr="00AE3763" w:rsidRDefault="0056141B"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Class Dojo</w:t>
            </w:r>
          </w:p>
          <w:p w14:paraId="1AFB8C04"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tc>
        <w:tc>
          <w:tcPr>
            <w:tcW w:w="1842" w:type="dxa"/>
          </w:tcPr>
          <w:p w14:paraId="029C1A9F" w14:textId="77777777" w:rsidR="00733975" w:rsidRPr="00AE3763" w:rsidRDefault="00733975" w:rsidP="00733975">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SIMS</w:t>
            </w:r>
          </w:p>
          <w:p w14:paraId="4F11955F" w14:textId="77777777" w:rsidR="001C087F" w:rsidRPr="00AE3763" w:rsidRDefault="00733975" w:rsidP="00733975">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T2P</w:t>
            </w:r>
          </w:p>
          <w:p w14:paraId="3F372BDA" w14:textId="2D8303FA" w:rsidR="00733975" w:rsidRPr="00AE3763" w:rsidRDefault="00733975" w:rsidP="00733975">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Class Dojo</w:t>
            </w:r>
          </w:p>
        </w:tc>
      </w:tr>
      <w:tr w:rsidR="001C087F" w:rsidRPr="00AE3763" w14:paraId="372E8AFE" w14:textId="77777777" w:rsidTr="00144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DA7877A" w14:textId="77777777" w:rsidR="001C087F" w:rsidRPr="00AE3763" w:rsidRDefault="001C087F" w:rsidP="001C087F">
            <w:pPr>
              <w:spacing w:before="40" w:after="40" w:line="240" w:lineRule="atLeast"/>
              <w:rPr>
                <w:rFonts w:ascii="Arial" w:hAnsi="Arial" w:cs="Arial"/>
                <w:i/>
                <w:iCs/>
                <w:color w:val="C00000"/>
                <w:sz w:val="18"/>
                <w:szCs w:val="18"/>
                <w:lang w:eastAsia="en-AU"/>
              </w:rPr>
            </w:pPr>
            <w:r w:rsidRPr="00AE3763">
              <w:rPr>
                <w:rFonts w:ascii="Arial" w:hAnsi="Arial" w:cs="Arial"/>
                <w:sz w:val="18"/>
                <w:szCs w:val="18"/>
                <w:lang w:eastAsia="en-AU"/>
              </w:rPr>
              <w:t>Visitors</w:t>
            </w:r>
          </w:p>
        </w:tc>
        <w:tc>
          <w:tcPr>
            <w:tcW w:w="8222" w:type="dxa"/>
          </w:tcPr>
          <w:p w14:paraId="0F053029"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Direction from LOC Team/PHE/DfE for managing any self- isolation requirements</w:t>
            </w:r>
          </w:p>
          <w:p w14:paraId="55154A64"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p w14:paraId="2CD3D2B1"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Changes to policies and procedures; outbreak control measures being implemented, including changed arrangements for accessing the academy</w:t>
            </w:r>
          </w:p>
        </w:tc>
        <w:tc>
          <w:tcPr>
            <w:tcW w:w="2410" w:type="dxa"/>
          </w:tcPr>
          <w:p w14:paraId="5546AD83"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Verbally to those affected</w:t>
            </w:r>
          </w:p>
          <w:p w14:paraId="137B52EF"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7D295437"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p w14:paraId="3590C76E"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Emails</w:t>
            </w:r>
          </w:p>
        </w:tc>
        <w:tc>
          <w:tcPr>
            <w:tcW w:w="1842" w:type="dxa"/>
          </w:tcPr>
          <w:p w14:paraId="65383385" w14:textId="0A37E8F1" w:rsidR="001C087F" w:rsidRPr="00AE3763" w:rsidRDefault="007C299A" w:rsidP="001C087F">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Main Office or </w:t>
            </w:r>
            <w:r w:rsidR="007A752F">
              <w:rPr>
                <w:rFonts w:ascii="Arial" w:hAnsi="Arial" w:cs="Arial"/>
                <w:sz w:val="18"/>
                <w:szCs w:val="18"/>
                <w:lang w:eastAsia="en-AU"/>
              </w:rPr>
              <w:t xml:space="preserve">Executive </w:t>
            </w:r>
            <w:r w:rsidRPr="00AE3763">
              <w:rPr>
                <w:rFonts w:ascii="Arial" w:hAnsi="Arial" w:cs="Arial"/>
                <w:sz w:val="18"/>
                <w:szCs w:val="18"/>
                <w:lang w:eastAsia="en-AU"/>
              </w:rPr>
              <w:t>Principal/</w:t>
            </w:r>
            <w:r w:rsidR="004C3D53">
              <w:rPr>
                <w:rFonts w:ascii="Arial" w:hAnsi="Arial" w:cs="Arial"/>
                <w:sz w:val="18"/>
                <w:szCs w:val="18"/>
                <w:lang w:eastAsia="en-AU"/>
              </w:rPr>
              <w:t>Head of School</w:t>
            </w:r>
            <w:r w:rsidRPr="00AE3763">
              <w:rPr>
                <w:rFonts w:ascii="Arial" w:hAnsi="Arial" w:cs="Arial"/>
                <w:sz w:val="18"/>
                <w:szCs w:val="18"/>
                <w:lang w:eastAsia="en-AU"/>
              </w:rPr>
              <w:t xml:space="preserve"> Lead teacher</w:t>
            </w:r>
          </w:p>
          <w:p w14:paraId="0E3F8DC6" w14:textId="76A2F905" w:rsidR="007C299A" w:rsidRPr="00AE3763" w:rsidRDefault="007C299A" w:rsidP="001C087F">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p>
        </w:tc>
      </w:tr>
      <w:tr w:rsidR="001C087F" w:rsidRPr="00AE3763" w14:paraId="1C6400DA" w14:textId="77777777" w:rsidTr="00144284">
        <w:tc>
          <w:tcPr>
            <w:cnfStyle w:val="001000000000" w:firstRow="0" w:lastRow="0" w:firstColumn="1" w:lastColumn="0" w:oddVBand="0" w:evenVBand="0" w:oddHBand="0" w:evenHBand="0" w:firstRowFirstColumn="0" w:firstRowLastColumn="0" w:lastRowFirstColumn="0" w:lastRowLastColumn="0"/>
            <w:tcW w:w="1559" w:type="dxa"/>
          </w:tcPr>
          <w:p w14:paraId="0F97169B" w14:textId="77777777" w:rsidR="001C087F" w:rsidRPr="00AE3763" w:rsidRDefault="001C087F" w:rsidP="001C087F">
            <w:pPr>
              <w:spacing w:before="40" w:after="40" w:line="240" w:lineRule="atLeast"/>
              <w:rPr>
                <w:rFonts w:ascii="Arial" w:hAnsi="Arial" w:cs="Arial"/>
                <w:i/>
                <w:iCs/>
                <w:color w:val="C00000"/>
                <w:sz w:val="18"/>
                <w:szCs w:val="18"/>
                <w:lang w:eastAsia="en-AU"/>
              </w:rPr>
            </w:pPr>
            <w:r w:rsidRPr="00AE3763">
              <w:rPr>
                <w:rFonts w:ascii="Arial" w:hAnsi="Arial" w:cs="Arial"/>
                <w:sz w:val="18"/>
                <w:szCs w:val="18"/>
                <w:lang w:eastAsia="en-AU"/>
              </w:rPr>
              <w:t>Contractors and delivery personnel</w:t>
            </w:r>
            <w:r w:rsidRPr="00AE3763">
              <w:rPr>
                <w:rFonts w:ascii="Arial" w:hAnsi="Arial" w:cs="Arial"/>
                <w:i/>
                <w:iCs/>
                <w:sz w:val="18"/>
                <w:szCs w:val="18"/>
                <w:lang w:eastAsia="en-AU"/>
              </w:rPr>
              <w:t xml:space="preserve"> </w:t>
            </w:r>
          </w:p>
        </w:tc>
        <w:tc>
          <w:tcPr>
            <w:tcW w:w="8222" w:type="dxa"/>
          </w:tcPr>
          <w:p w14:paraId="324AF41A"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Direction from LOC Team/PHE/DfE for managing any self- isolation requirements</w:t>
            </w:r>
          </w:p>
          <w:p w14:paraId="00836157"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p w14:paraId="4B39FC8E"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Changes to policies and procedures; outbreak control measures being implemented, including changed arrangements for accessing the academy</w:t>
            </w:r>
          </w:p>
        </w:tc>
        <w:tc>
          <w:tcPr>
            <w:tcW w:w="2410" w:type="dxa"/>
          </w:tcPr>
          <w:p w14:paraId="0A9AA50A"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Verbally to those affected</w:t>
            </w:r>
          </w:p>
          <w:p w14:paraId="69BA1A37"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238CA8EB"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p w14:paraId="6638F94A"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Emails</w:t>
            </w:r>
          </w:p>
        </w:tc>
        <w:tc>
          <w:tcPr>
            <w:tcW w:w="1842" w:type="dxa"/>
          </w:tcPr>
          <w:p w14:paraId="32C07562" w14:textId="65E66E64" w:rsidR="001C087F" w:rsidRPr="00AE3763" w:rsidRDefault="007C299A" w:rsidP="001C087F">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Main Office or </w:t>
            </w:r>
            <w:r w:rsidR="007A752F">
              <w:rPr>
                <w:rFonts w:ascii="Arial" w:hAnsi="Arial" w:cs="Arial"/>
                <w:sz w:val="18"/>
                <w:szCs w:val="18"/>
                <w:lang w:eastAsia="en-AU"/>
              </w:rPr>
              <w:t xml:space="preserve">Executive </w:t>
            </w:r>
            <w:r w:rsidRPr="00AE3763">
              <w:rPr>
                <w:rFonts w:ascii="Arial" w:hAnsi="Arial" w:cs="Arial"/>
                <w:sz w:val="18"/>
                <w:szCs w:val="18"/>
                <w:lang w:eastAsia="en-AU"/>
              </w:rPr>
              <w:t>Principal</w:t>
            </w:r>
            <w:r w:rsidR="007A752F">
              <w:rPr>
                <w:rFonts w:ascii="Arial" w:hAnsi="Arial" w:cs="Arial"/>
                <w:sz w:val="18"/>
                <w:szCs w:val="18"/>
                <w:lang w:eastAsia="en-AU"/>
              </w:rPr>
              <w:t>/</w:t>
            </w:r>
            <w:r w:rsidR="004C3D53">
              <w:rPr>
                <w:rFonts w:ascii="Arial" w:hAnsi="Arial" w:cs="Arial"/>
                <w:sz w:val="18"/>
                <w:szCs w:val="18"/>
                <w:lang w:eastAsia="en-AU"/>
              </w:rPr>
              <w:t>Head of School</w:t>
            </w:r>
            <w:r w:rsidRPr="00AE3763">
              <w:rPr>
                <w:rFonts w:ascii="Arial" w:hAnsi="Arial" w:cs="Arial"/>
                <w:sz w:val="18"/>
                <w:szCs w:val="18"/>
                <w:lang w:eastAsia="en-AU"/>
              </w:rPr>
              <w:t>/SBM</w:t>
            </w:r>
          </w:p>
        </w:tc>
      </w:tr>
      <w:tr w:rsidR="001C087F" w:rsidRPr="00AE3763" w14:paraId="58005566" w14:textId="77777777" w:rsidTr="00144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817347" w14:textId="77777777" w:rsidR="001C087F" w:rsidRPr="00AE3763" w:rsidRDefault="001C087F" w:rsidP="001C087F">
            <w:pPr>
              <w:spacing w:before="40" w:after="40" w:line="240" w:lineRule="atLeast"/>
              <w:rPr>
                <w:rFonts w:ascii="Arial" w:hAnsi="Arial" w:cs="Arial"/>
                <w:i/>
                <w:iCs/>
                <w:color w:val="C00000"/>
                <w:sz w:val="18"/>
                <w:szCs w:val="18"/>
                <w:lang w:eastAsia="en-AU"/>
              </w:rPr>
            </w:pPr>
            <w:r w:rsidRPr="00AE3763">
              <w:rPr>
                <w:rFonts w:ascii="Arial" w:hAnsi="Arial" w:cs="Arial"/>
                <w:sz w:val="18"/>
                <w:szCs w:val="18"/>
                <w:lang w:eastAsia="en-AU"/>
              </w:rPr>
              <w:t>Local Outbreak Teams</w:t>
            </w:r>
          </w:p>
        </w:tc>
        <w:tc>
          <w:tcPr>
            <w:tcW w:w="8222" w:type="dxa"/>
          </w:tcPr>
          <w:p w14:paraId="58303A97" w14:textId="6280FFA6"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Outbreak management risks specific to the academy.</w:t>
            </w:r>
          </w:p>
          <w:p w14:paraId="09DC737A" w14:textId="082C912C" w:rsidR="00956668" w:rsidRPr="00AE3763" w:rsidRDefault="00956668"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Risk assessment </w:t>
            </w:r>
            <w:r w:rsidR="00631015" w:rsidRPr="00AE3763">
              <w:rPr>
                <w:rFonts w:ascii="Arial" w:hAnsi="Arial" w:cs="Arial"/>
                <w:sz w:val="18"/>
                <w:szCs w:val="18"/>
                <w:lang w:eastAsia="en-AU"/>
              </w:rPr>
              <w:t>completed in relation to confirmed</w:t>
            </w:r>
            <w:r w:rsidRPr="00AE3763">
              <w:rPr>
                <w:rFonts w:ascii="Arial" w:hAnsi="Arial" w:cs="Arial"/>
                <w:sz w:val="18"/>
                <w:szCs w:val="18"/>
                <w:lang w:eastAsia="en-AU"/>
              </w:rPr>
              <w:t xml:space="preserve"> case</w:t>
            </w:r>
            <w:r w:rsidR="00D96B0E" w:rsidRPr="00AE3763">
              <w:rPr>
                <w:rFonts w:ascii="Arial" w:hAnsi="Arial" w:cs="Arial"/>
                <w:sz w:val="18"/>
                <w:szCs w:val="18"/>
                <w:lang w:eastAsia="en-AU"/>
              </w:rPr>
              <w:t xml:space="preserve"> </w:t>
            </w:r>
          </w:p>
          <w:p w14:paraId="4D449DDA" w14:textId="77777777" w:rsidR="001C087F" w:rsidRPr="00AE3763" w:rsidRDefault="001C087F" w:rsidP="001C087F">
            <w:pPr>
              <w:numPr>
                <w:ilvl w:val="0"/>
                <w:numId w:val="25"/>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Names and contact details of potential contacts of the confirmed case.</w:t>
            </w:r>
          </w:p>
        </w:tc>
        <w:tc>
          <w:tcPr>
            <w:tcW w:w="2410" w:type="dxa"/>
          </w:tcPr>
          <w:p w14:paraId="5C689CB8"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Email</w:t>
            </w:r>
          </w:p>
          <w:p w14:paraId="34512798"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2868C983" w14:textId="77777777" w:rsidR="001C087F" w:rsidRPr="00AE3763" w:rsidRDefault="001C087F" w:rsidP="001C087F">
            <w:pPr>
              <w:numPr>
                <w:ilvl w:val="0"/>
                <w:numId w:val="25"/>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Meetings</w:t>
            </w:r>
          </w:p>
        </w:tc>
        <w:tc>
          <w:tcPr>
            <w:tcW w:w="1842" w:type="dxa"/>
          </w:tcPr>
          <w:p w14:paraId="73DF48FF" w14:textId="70B4A387" w:rsidR="001C087F" w:rsidRPr="00AE3763" w:rsidRDefault="00D749DE" w:rsidP="001C087F">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Main Office </w:t>
            </w:r>
            <w:r w:rsidR="007A752F">
              <w:rPr>
                <w:rFonts w:ascii="Arial" w:hAnsi="Arial" w:cs="Arial"/>
                <w:sz w:val="18"/>
                <w:szCs w:val="18"/>
                <w:lang w:eastAsia="en-AU"/>
              </w:rPr>
              <w:t xml:space="preserve">Executive </w:t>
            </w:r>
            <w:r w:rsidRPr="00AE3763">
              <w:rPr>
                <w:rFonts w:ascii="Arial" w:hAnsi="Arial" w:cs="Arial"/>
                <w:sz w:val="18"/>
                <w:szCs w:val="18"/>
                <w:lang w:eastAsia="en-AU"/>
              </w:rPr>
              <w:t>Principal/</w:t>
            </w:r>
            <w:r w:rsidR="004C3D53">
              <w:rPr>
                <w:rFonts w:ascii="Arial" w:hAnsi="Arial" w:cs="Arial"/>
                <w:sz w:val="18"/>
                <w:szCs w:val="18"/>
                <w:lang w:eastAsia="en-AU"/>
              </w:rPr>
              <w:t>Head of School</w:t>
            </w:r>
          </w:p>
        </w:tc>
      </w:tr>
      <w:tr w:rsidR="001C087F" w:rsidRPr="00AE3763" w14:paraId="4648E075" w14:textId="77777777" w:rsidTr="00144284">
        <w:tc>
          <w:tcPr>
            <w:cnfStyle w:val="001000000000" w:firstRow="0" w:lastRow="0" w:firstColumn="1" w:lastColumn="0" w:oddVBand="0" w:evenVBand="0" w:oddHBand="0" w:evenHBand="0" w:firstRowFirstColumn="0" w:firstRowLastColumn="0" w:lastRowFirstColumn="0" w:lastRowLastColumn="0"/>
            <w:tcW w:w="1559" w:type="dxa"/>
          </w:tcPr>
          <w:p w14:paraId="1FD90026" w14:textId="77777777" w:rsidR="001C087F" w:rsidRPr="00AE3763" w:rsidRDefault="001C087F" w:rsidP="001C087F">
            <w:pPr>
              <w:spacing w:before="40" w:after="40" w:line="240" w:lineRule="atLeast"/>
              <w:rPr>
                <w:rFonts w:ascii="Arial" w:hAnsi="Arial" w:cs="Arial"/>
                <w:color w:val="C00000"/>
                <w:sz w:val="18"/>
                <w:szCs w:val="18"/>
                <w:lang w:eastAsia="en-AU"/>
              </w:rPr>
            </w:pPr>
            <w:r w:rsidRPr="00AE3763">
              <w:rPr>
                <w:rFonts w:ascii="Arial" w:hAnsi="Arial" w:cs="Arial"/>
                <w:sz w:val="18"/>
                <w:szCs w:val="18"/>
                <w:lang w:eastAsia="en-AU"/>
              </w:rPr>
              <w:t>Outside agencies</w:t>
            </w:r>
          </w:p>
        </w:tc>
        <w:tc>
          <w:tcPr>
            <w:tcW w:w="8222" w:type="dxa"/>
          </w:tcPr>
          <w:p w14:paraId="62E78054"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Direction from LOC Team/PHE/DfE for managing any self- isolation requirements</w:t>
            </w:r>
          </w:p>
          <w:p w14:paraId="6632FE24"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The importance of hand hygiene, respiratory hygiene and physical distancing measures</w:t>
            </w:r>
          </w:p>
          <w:p w14:paraId="4D4C8CEF" w14:textId="77777777" w:rsidR="001C087F" w:rsidRPr="00AE3763" w:rsidRDefault="001C087F"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Changes to policies and procedures; outbreak control measures being implemented, including changed arrangements for accessing the academy in accordance with the following document </w:t>
            </w:r>
          </w:p>
          <w:p w14:paraId="0CC78F35" w14:textId="77777777" w:rsidR="001C087F" w:rsidRPr="00AE3763" w:rsidRDefault="00684036" w:rsidP="001C087F">
            <w:pPr>
              <w:numPr>
                <w:ilvl w:val="0"/>
                <w:numId w:val="25"/>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hyperlink r:id="rId19" w:history="1">
              <w:r w:rsidR="001C087F" w:rsidRPr="00AE3763">
                <w:rPr>
                  <w:rStyle w:val="Hyperlink"/>
                  <w:rFonts w:ascii="Arial" w:hAnsi="Arial" w:cs="Arial"/>
                  <w:sz w:val="18"/>
                  <w:szCs w:val="18"/>
                  <w:lang w:eastAsia="en-AU"/>
                </w:rPr>
                <w:t>https://assets.publishing.service.gov.uk/government/uploads/system/uploads/attachment_data/file/1011704/20210817_Contingency_Framework_FINAL.pdf</w:t>
              </w:r>
            </w:hyperlink>
            <w:r w:rsidR="001C087F" w:rsidRPr="00AE3763">
              <w:rPr>
                <w:rFonts w:ascii="Arial" w:hAnsi="Arial" w:cs="Arial"/>
                <w:sz w:val="18"/>
                <w:szCs w:val="18"/>
                <w:lang w:eastAsia="en-AU"/>
              </w:rPr>
              <w:t xml:space="preserve"> </w:t>
            </w:r>
          </w:p>
        </w:tc>
        <w:tc>
          <w:tcPr>
            <w:tcW w:w="2410" w:type="dxa"/>
          </w:tcPr>
          <w:p w14:paraId="5ECDAAAF"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Verbally to those affected</w:t>
            </w:r>
          </w:p>
          <w:p w14:paraId="1319F1E4"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Telephone</w:t>
            </w:r>
          </w:p>
          <w:p w14:paraId="65616409"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Signage</w:t>
            </w:r>
          </w:p>
          <w:p w14:paraId="64478D8D" w14:textId="77777777" w:rsidR="001C087F" w:rsidRPr="00AE3763" w:rsidRDefault="001C087F" w:rsidP="001C087F">
            <w:pPr>
              <w:numPr>
                <w:ilvl w:val="0"/>
                <w:numId w:val="25"/>
              </w:numPr>
              <w:spacing w:before="40" w:after="40" w:line="240" w:lineRule="atLeast"/>
              <w:ind w:left="245"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Emails</w:t>
            </w:r>
          </w:p>
        </w:tc>
        <w:tc>
          <w:tcPr>
            <w:tcW w:w="1842" w:type="dxa"/>
          </w:tcPr>
          <w:p w14:paraId="280E43B9" w14:textId="7CAB2A64" w:rsidR="001C087F" w:rsidRPr="00AE3763" w:rsidRDefault="00E1114D" w:rsidP="001C087F">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AE3763">
              <w:rPr>
                <w:rFonts w:ascii="Arial" w:hAnsi="Arial" w:cs="Arial"/>
                <w:sz w:val="18"/>
                <w:szCs w:val="18"/>
                <w:lang w:eastAsia="en-AU"/>
              </w:rPr>
              <w:t xml:space="preserve">Main Office </w:t>
            </w:r>
            <w:r w:rsidR="007A752F">
              <w:rPr>
                <w:rFonts w:ascii="Arial" w:hAnsi="Arial" w:cs="Arial"/>
                <w:sz w:val="18"/>
                <w:szCs w:val="18"/>
                <w:lang w:eastAsia="en-AU"/>
              </w:rPr>
              <w:t xml:space="preserve">Executive </w:t>
            </w:r>
            <w:r w:rsidRPr="00AE3763">
              <w:rPr>
                <w:rFonts w:ascii="Arial" w:hAnsi="Arial" w:cs="Arial"/>
                <w:sz w:val="18"/>
                <w:szCs w:val="18"/>
                <w:lang w:eastAsia="en-AU"/>
              </w:rPr>
              <w:t>Principal/</w:t>
            </w:r>
            <w:r w:rsidR="004C3D53">
              <w:rPr>
                <w:rFonts w:ascii="Arial" w:hAnsi="Arial" w:cs="Arial"/>
                <w:sz w:val="18"/>
                <w:szCs w:val="18"/>
                <w:lang w:eastAsia="en-AU"/>
              </w:rPr>
              <w:t>Head of School</w:t>
            </w:r>
          </w:p>
        </w:tc>
      </w:tr>
    </w:tbl>
    <w:p w14:paraId="774A0765" w14:textId="5B492292" w:rsidR="001C087F" w:rsidRPr="00AE3763" w:rsidRDefault="001C087F" w:rsidP="001C087F">
      <w:pPr>
        <w:spacing w:after="120" w:line="300" w:lineRule="atLeast"/>
        <w:outlineLvl w:val="1"/>
        <w:rPr>
          <w:rFonts w:ascii="Gill Sans MT" w:hAnsi="Gill Sans MT" w:cstheme="minorHAnsi"/>
          <w:sz w:val="18"/>
          <w:szCs w:val="18"/>
          <w:lang w:val="en-AU" w:eastAsia="en-AU"/>
        </w:rPr>
      </w:pPr>
      <w:bookmarkStart w:id="1" w:name="_Hlk81150879"/>
    </w:p>
    <w:bookmarkEnd w:id="1"/>
    <w:p w14:paraId="66FB2301" w14:textId="3554F2C0" w:rsidR="006E53BE" w:rsidRPr="00AE3763" w:rsidRDefault="006E53BE">
      <w:pPr>
        <w:spacing w:before="5"/>
        <w:rPr>
          <w:rFonts w:ascii="Times New Roman" w:eastAsia="Times New Roman" w:hAnsi="Times New Roman" w:cs="Times New Roman"/>
          <w:sz w:val="18"/>
          <w:szCs w:val="18"/>
        </w:rPr>
      </w:pPr>
    </w:p>
    <w:p w14:paraId="16F1701E" w14:textId="4766E37F" w:rsidR="00B17646" w:rsidRPr="00AE3763" w:rsidRDefault="00B17646">
      <w:pPr>
        <w:spacing w:before="5"/>
        <w:rPr>
          <w:rFonts w:ascii="Times New Roman" w:eastAsia="Times New Roman" w:hAnsi="Times New Roman" w:cs="Times New Roman"/>
          <w:sz w:val="18"/>
          <w:szCs w:val="18"/>
        </w:rPr>
      </w:pPr>
    </w:p>
    <w:p w14:paraId="51326C9B" w14:textId="77777777" w:rsidR="00B17646" w:rsidRPr="00AE3763" w:rsidRDefault="00B17646">
      <w:pPr>
        <w:spacing w:before="5"/>
        <w:rPr>
          <w:rFonts w:ascii="Times New Roman" w:eastAsia="Times New Roman" w:hAnsi="Times New Roman" w:cs="Times New Roman"/>
          <w:sz w:val="18"/>
          <w:szCs w:val="18"/>
        </w:rPr>
      </w:pPr>
    </w:p>
    <w:p w14:paraId="4B7AC0B8" w14:textId="77777777" w:rsidR="006E53BE" w:rsidRPr="00AE3763" w:rsidRDefault="00814427">
      <w:pPr>
        <w:spacing w:before="72"/>
        <w:ind w:left="149"/>
        <w:rPr>
          <w:rFonts w:ascii="Arial" w:eastAsia="Arial" w:hAnsi="Arial" w:cs="Arial"/>
          <w:sz w:val="18"/>
          <w:szCs w:val="18"/>
        </w:rPr>
      </w:pPr>
      <w:r w:rsidRPr="00AE3763">
        <w:rPr>
          <w:rFonts w:ascii="Arial"/>
          <w:b/>
          <w:spacing w:val="-1"/>
          <w:sz w:val="18"/>
          <w:szCs w:val="18"/>
        </w:rPr>
        <w:t>School</w:t>
      </w:r>
      <w:r w:rsidRPr="00AE3763">
        <w:rPr>
          <w:rFonts w:ascii="Arial"/>
          <w:b/>
          <w:spacing w:val="-2"/>
          <w:sz w:val="18"/>
          <w:szCs w:val="18"/>
        </w:rPr>
        <w:t xml:space="preserve"> </w:t>
      </w:r>
      <w:r w:rsidRPr="00AE3763">
        <w:rPr>
          <w:rFonts w:ascii="Arial"/>
          <w:b/>
          <w:spacing w:val="-1"/>
          <w:sz w:val="18"/>
          <w:szCs w:val="18"/>
        </w:rPr>
        <w:t>Leadership Use Only</w:t>
      </w:r>
    </w:p>
    <w:tbl>
      <w:tblPr>
        <w:tblStyle w:val="TableNormal1"/>
        <w:tblW w:w="0" w:type="auto"/>
        <w:tblInd w:w="148" w:type="dxa"/>
        <w:tblLayout w:type="fixed"/>
        <w:tblLook w:val="01E0" w:firstRow="1" w:lastRow="1" w:firstColumn="1" w:lastColumn="1" w:noHBand="0" w:noVBand="0"/>
      </w:tblPr>
      <w:tblGrid>
        <w:gridCol w:w="110"/>
        <w:gridCol w:w="1872"/>
        <w:gridCol w:w="4992"/>
        <w:gridCol w:w="3485"/>
        <w:gridCol w:w="3490"/>
      </w:tblGrid>
      <w:tr w:rsidR="00311C07" w:rsidRPr="00AE3763" w14:paraId="0BD4A567" w14:textId="77777777" w:rsidTr="001C087F">
        <w:trPr>
          <w:trHeight w:hRule="exact" w:val="931"/>
        </w:trPr>
        <w:tc>
          <w:tcPr>
            <w:tcW w:w="110" w:type="dxa"/>
            <w:tcBorders>
              <w:top w:val="single" w:sz="5" w:space="0" w:color="000000"/>
              <w:left w:val="single" w:sz="5" w:space="0" w:color="000000"/>
              <w:bottom w:val="single" w:sz="5" w:space="0" w:color="000000"/>
              <w:right w:val="nil"/>
            </w:tcBorders>
            <w:shd w:val="clear" w:color="auto" w:fill="F2F2F2"/>
          </w:tcPr>
          <w:p w14:paraId="3F402723" w14:textId="77777777" w:rsidR="00311C07" w:rsidRPr="00AE3763" w:rsidRDefault="00311C07">
            <w:pPr>
              <w:rPr>
                <w:sz w:val="18"/>
                <w:szCs w:val="18"/>
              </w:rPr>
            </w:pPr>
          </w:p>
        </w:tc>
        <w:tc>
          <w:tcPr>
            <w:tcW w:w="1872" w:type="dxa"/>
            <w:tcBorders>
              <w:top w:val="single" w:sz="5" w:space="0" w:color="000000"/>
              <w:left w:val="nil"/>
              <w:bottom w:val="single" w:sz="5" w:space="0" w:color="000000"/>
              <w:right w:val="single" w:sz="5" w:space="0" w:color="000000"/>
            </w:tcBorders>
            <w:shd w:val="clear" w:color="auto" w:fill="631F4C"/>
          </w:tcPr>
          <w:p w14:paraId="416B395E" w14:textId="6629FD1C" w:rsidR="00311C07" w:rsidRPr="00AE3763" w:rsidRDefault="00311C07">
            <w:pPr>
              <w:rPr>
                <w:sz w:val="18"/>
                <w:szCs w:val="18"/>
              </w:rPr>
            </w:pPr>
            <w:r w:rsidRPr="00AE3763">
              <w:rPr>
                <w:rFonts w:ascii="Arial"/>
                <w:b/>
                <w:spacing w:val="-1"/>
                <w:sz w:val="18"/>
                <w:szCs w:val="18"/>
              </w:rPr>
              <w:t>Approved</w:t>
            </w:r>
            <w:r w:rsidRPr="00AE3763">
              <w:rPr>
                <w:rFonts w:ascii="Arial"/>
                <w:b/>
                <w:spacing w:val="-2"/>
                <w:sz w:val="18"/>
                <w:szCs w:val="18"/>
              </w:rPr>
              <w:t xml:space="preserve"> </w:t>
            </w:r>
            <w:r w:rsidRPr="00AE3763">
              <w:rPr>
                <w:rFonts w:ascii="Arial"/>
                <w:b/>
                <w:spacing w:val="-1"/>
                <w:sz w:val="18"/>
                <w:szCs w:val="18"/>
              </w:rPr>
              <w:t>by</w:t>
            </w:r>
            <w:r w:rsidRPr="00AE3763">
              <w:rPr>
                <w:rFonts w:ascii="Times New Roman"/>
                <w:b/>
                <w:spacing w:val="22"/>
                <w:sz w:val="18"/>
                <w:szCs w:val="18"/>
              </w:rPr>
              <w:t xml:space="preserve"> </w:t>
            </w:r>
            <w:r w:rsidRPr="00AE3763">
              <w:rPr>
                <w:rFonts w:ascii="Arial"/>
                <w:b/>
                <w:spacing w:val="-1"/>
                <w:sz w:val="18"/>
                <w:szCs w:val="18"/>
              </w:rPr>
              <w:t>(Head</w:t>
            </w:r>
            <w:r w:rsidRPr="00AE3763">
              <w:rPr>
                <w:rFonts w:ascii="Arial"/>
                <w:b/>
                <w:spacing w:val="-2"/>
                <w:sz w:val="18"/>
                <w:szCs w:val="18"/>
              </w:rPr>
              <w:t xml:space="preserve"> </w:t>
            </w:r>
            <w:r w:rsidRPr="00AE3763">
              <w:rPr>
                <w:rFonts w:ascii="Arial"/>
                <w:b/>
                <w:spacing w:val="-1"/>
                <w:sz w:val="18"/>
                <w:szCs w:val="18"/>
              </w:rPr>
              <w:t>Teacher/</w:t>
            </w:r>
            <w:r w:rsidRPr="00AE3763">
              <w:rPr>
                <w:rFonts w:ascii="Times New Roman"/>
                <w:b/>
                <w:spacing w:val="20"/>
                <w:sz w:val="18"/>
                <w:szCs w:val="18"/>
              </w:rPr>
              <w:t xml:space="preserve"> </w:t>
            </w:r>
            <w:r w:rsidRPr="00AE3763">
              <w:rPr>
                <w:rFonts w:ascii="Arial"/>
                <w:b/>
                <w:spacing w:val="-1"/>
                <w:sz w:val="18"/>
                <w:szCs w:val="18"/>
              </w:rPr>
              <w:t>Chair</w:t>
            </w:r>
            <w:r w:rsidRPr="00AE3763">
              <w:rPr>
                <w:rFonts w:ascii="Arial"/>
                <w:b/>
                <w:spacing w:val="-2"/>
                <w:sz w:val="18"/>
                <w:szCs w:val="18"/>
              </w:rPr>
              <w:t xml:space="preserve"> </w:t>
            </w:r>
            <w:r w:rsidRPr="00AE3763">
              <w:rPr>
                <w:rFonts w:ascii="Arial"/>
                <w:b/>
                <w:spacing w:val="-1"/>
                <w:sz w:val="18"/>
                <w:szCs w:val="18"/>
              </w:rPr>
              <w:t>of</w:t>
            </w:r>
            <w:r w:rsidRPr="00AE3763">
              <w:rPr>
                <w:rFonts w:ascii="Times New Roman"/>
                <w:b/>
                <w:spacing w:val="22"/>
                <w:sz w:val="18"/>
                <w:szCs w:val="18"/>
              </w:rPr>
              <w:t xml:space="preserve"> </w:t>
            </w:r>
            <w:r w:rsidRPr="00AE3763">
              <w:rPr>
                <w:rFonts w:ascii="Arial"/>
                <w:b/>
                <w:spacing w:val="-2"/>
                <w:sz w:val="18"/>
                <w:szCs w:val="18"/>
              </w:rPr>
              <w:t>Governors)</w:t>
            </w:r>
          </w:p>
        </w:tc>
        <w:tc>
          <w:tcPr>
            <w:tcW w:w="4992" w:type="dxa"/>
            <w:tcBorders>
              <w:top w:val="single" w:sz="5" w:space="0" w:color="000000"/>
              <w:left w:val="single" w:sz="5" w:space="0" w:color="000000"/>
              <w:bottom w:val="single" w:sz="5" w:space="0" w:color="000000"/>
              <w:right w:val="single" w:sz="5" w:space="0" w:color="000000"/>
            </w:tcBorders>
          </w:tcPr>
          <w:p w14:paraId="6CF87FF0" w14:textId="3A0FDFA4" w:rsidR="00311C07" w:rsidRPr="00AE3763" w:rsidRDefault="00BE6724" w:rsidP="00311C07">
            <w:pPr>
              <w:pStyle w:val="TableParagraph"/>
              <w:rPr>
                <w:rFonts w:ascii="Arial" w:eastAsia="Arial" w:hAnsi="Arial" w:cs="Arial"/>
                <w:sz w:val="18"/>
                <w:szCs w:val="18"/>
              </w:rPr>
            </w:pPr>
            <w:r w:rsidRPr="00AE3763">
              <w:rPr>
                <w:rFonts w:ascii="Arial" w:eastAsia="Arial" w:hAnsi="Arial" w:cs="Arial"/>
                <w:sz w:val="18"/>
                <w:szCs w:val="18"/>
              </w:rPr>
              <w:t xml:space="preserve">  </w:t>
            </w:r>
            <w:r w:rsidR="004C3D53">
              <w:rPr>
                <w:rFonts w:ascii="Arial" w:eastAsia="Arial" w:hAnsi="Arial" w:cs="Arial"/>
                <w:noProof/>
                <w:sz w:val="18"/>
                <w:szCs w:val="18"/>
              </w:rPr>
              <w:drawing>
                <wp:inline distT="0" distB="0" distL="0" distR="0" wp14:anchorId="0E035EE3" wp14:editId="613784BC">
                  <wp:extent cx="769620" cy="21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FileForShare_20211026-145331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4883" cy="214226"/>
                          </a:xfrm>
                          <a:prstGeom prst="rect">
                            <a:avLst/>
                          </a:prstGeom>
                        </pic:spPr>
                      </pic:pic>
                    </a:graphicData>
                  </a:graphic>
                </wp:inline>
              </w:drawing>
            </w:r>
          </w:p>
        </w:tc>
        <w:tc>
          <w:tcPr>
            <w:tcW w:w="3485" w:type="dxa"/>
            <w:tcBorders>
              <w:top w:val="single" w:sz="5" w:space="0" w:color="000000"/>
              <w:left w:val="single" w:sz="5" w:space="0" w:color="000000"/>
              <w:bottom w:val="single" w:sz="5" w:space="0" w:color="000000"/>
              <w:right w:val="single" w:sz="5" w:space="0" w:color="000000"/>
            </w:tcBorders>
            <w:shd w:val="clear" w:color="auto" w:fill="631F4C"/>
          </w:tcPr>
          <w:p w14:paraId="145109E9" w14:textId="77777777" w:rsidR="00311C07" w:rsidRPr="00AE3763" w:rsidRDefault="00311C07">
            <w:pPr>
              <w:pStyle w:val="TableParagraph"/>
              <w:spacing w:line="229" w:lineRule="exact"/>
              <w:ind w:left="99"/>
              <w:rPr>
                <w:rFonts w:ascii="Arial" w:eastAsia="Arial" w:hAnsi="Arial" w:cs="Arial"/>
                <w:sz w:val="18"/>
                <w:szCs w:val="18"/>
              </w:rPr>
            </w:pPr>
            <w:r w:rsidRPr="00AE3763">
              <w:rPr>
                <w:rFonts w:ascii="Arial"/>
                <w:b/>
                <w:spacing w:val="-1"/>
                <w:sz w:val="18"/>
                <w:szCs w:val="18"/>
              </w:rPr>
              <w:t>Date</w:t>
            </w:r>
            <w:r w:rsidRPr="00AE3763">
              <w:rPr>
                <w:rFonts w:ascii="Arial"/>
                <w:b/>
                <w:spacing w:val="-2"/>
                <w:sz w:val="18"/>
                <w:szCs w:val="18"/>
              </w:rPr>
              <w:t xml:space="preserve"> </w:t>
            </w:r>
            <w:r w:rsidRPr="00AE3763">
              <w:rPr>
                <w:rFonts w:ascii="Arial"/>
                <w:b/>
                <w:spacing w:val="-1"/>
                <w:sz w:val="18"/>
                <w:szCs w:val="18"/>
              </w:rPr>
              <w:t>of Approval</w:t>
            </w:r>
          </w:p>
        </w:tc>
        <w:tc>
          <w:tcPr>
            <w:tcW w:w="3490" w:type="dxa"/>
            <w:tcBorders>
              <w:top w:val="single" w:sz="5" w:space="0" w:color="000000"/>
              <w:left w:val="single" w:sz="5" w:space="0" w:color="000000"/>
              <w:bottom w:val="single" w:sz="5" w:space="0" w:color="000000"/>
              <w:right w:val="single" w:sz="5" w:space="0" w:color="000000"/>
            </w:tcBorders>
          </w:tcPr>
          <w:p w14:paraId="03F5E812" w14:textId="69E1BF90" w:rsidR="00311C07" w:rsidRPr="00AE3763" w:rsidRDefault="004C3D53">
            <w:pPr>
              <w:pStyle w:val="TableParagraph"/>
              <w:spacing w:line="229" w:lineRule="exact"/>
              <w:ind w:left="104"/>
              <w:rPr>
                <w:rFonts w:ascii="Arial" w:eastAsia="Arial" w:hAnsi="Arial" w:cs="Arial"/>
                <w:sz w:val="18"/>
                <w:szCs w:val="18"/>
              </w:rPr>
            </w:pPr>
            <w:r>
              <w:rPr>
                <w:rFonts w:ascii="Arial" w:eastAsia="Arial" w:hAnsi="Arial" w:cs="Arial"/>
                <w:sz w:val="18"/>
                <w:szCs w:val="18"/>
              </w:rPr>
              <w:t>17/12/2021</w:t>
            </w:r>
            <w:bookmarkStart w:id="2" w:name="_GoBack"/>
            <w:bookmarkEnd w:id="2"/>
          </w:p>
        </w:tc>
      </w:tr>
      <w:tr w:rsidR="00311C07" w:rsidRPr="00AE3763" w14:paraId="6F4CC751" w14:textId="77777777" w:rsidTr="001C087F">
        <w:trPr>
          <w:trHeight w:hRule="exact" w:val="466"/>
        </w:trPr>
        <w:tc>
          <w:tcPr>
            <w:tcW w:w="110" w:type="dxa"/>
            <w:tcBorders>
              <w:top w:val="single" w:sz="5" w:space="0" w:color="000000"/>
              <w:left w:val="single" w:sz="5" w:space="0" w:color="000000"/>
              <w:bottom w:val="nil"/>
              <w:right w:val="nil"/>
            </w:tcBorders>
            <w:shd w:val="clear" w:color="auto" w:fill="F2F2F2"/>
          </w:tcPr>
          <w:p w14:paraId="77DA0FFF" w14:textId="77777777" w:rsidR="00311C07" w:rsidRPr="00AE3763" w:rsidRDefault="00311C07">
            <w:pPr>
              <w:rPr>
                <w:sz w:val="18"/>
                <w:szCs w:val="18"/>
              </w:rPr>
            </w:pPr>
          </w:p>
        </w:tc>
        <w:tc>
          <w:tcPr>
            <w:tcW w:w="1872" w:type="dxa"/>
            <w:tcBorders>
              <w:top w:val="single" w:sz="5" w:space="0" w:color="000000"/>
              <w:left w:val="nil"/>
              <w:bottom w:val="nil"/>
              <w:right w:val="single" w:sz="5" w:space="0" w:color="000000"/>
            </w:tcBorders>
            <w:shd w:val="clear" w:color="auto" w:fill="631F4C"/>
          </w:tcPr>
          <w:p w14:paraId="5B4BBA82" w14:textId="2ABF0B25" w:rsidR="00311C07" w:rsidRPr="00AE3763" w:rsidRDefault="00311C07">
            <w:pPr>
              <w:rPr>
                <w:sz w:val="18"/>
                <w:szCs w:val="18"/>
              </w:rPr>
            </w:pPr>
            <w:r w:rsidRPr="00AE3763">
              <w:rPr>
                <w:rFonts w:ascii="Arial"/>
                <w:b/>
                <w:spacing w:val="-1"/>
                <w:sz w:val="18"/>
                <w:szCs w:val="18"/>
              </w:rPr>
              <w:t>Date</w:t>
            </w:r>
            <w:r w:rsidRPr="00AE3763">
              <w:rPr>
                <w:rFonts w:ascii="Arial"/>
                <w:b/>
                <w:spacing w:val="-2"/>
                <w:sz w:val="18"/>
                <w:szCs w:val="18"/>
              </w:rPr>
              <w:t xml:space="preserve"> </w:t>
            </w:r>
            <w:r w:rsidRPr="00AE3763">
              <w:rPr>
                <w:rFonts w:ascii="Arial"/>
                <w:b/>
                <w:spacing w:val="-1"/>
                <w:sz w:val="18"/>
                <w:szCs w:val="18"/>
              </w:rPr>
              <w:t>Available to</w:t>
            </w:r>
            <w:r w:rsidRPr="00AE3763">
              <w:rPr>
                <w:rFonts w:ascii="Times New Roman"/>
                <w:b/>
                <w:spacing w:val="20"/>
                <w:sz w:val="18"/>
                <w:szCs w:val="18"/>
              </w:rPr>
              <w:t xml:space="preserve"> </w:t>
            </w:r>
            <w:r w:rsidRPr="00AE3763">
              <w:rPr>
                <w:rFonts w:ascii="Arial"/>
                <w:b/>
                <w:spacing w:val="-1"/>
                <w:sz w:val="18"/>
                <w:szCs w:val="18"/>
              </w:rPr>
              <w:t>Unions</w:t>
            </w:r>
          </w:p>
        </w:tc>
        <w:tc>
          <w:tcPr>
            <w:tcW w:w="4992" w:type="dxa"/>
            <w:vMerge w:val="restart"/>
            <w:tcBorders>
              <w:top w:val="single" w:sz="5" w:space="0" w:color="000000"/>
              <w:left w:val="single" w:sz="5" w:space="0" w:color="000000"/>
              <w:right w:val="single" w:sz="5" w:space="0" w:color="000000"/>
            </w:tcBorders>
          </w:tcPr>
          <w:p w14:paraId="033EFC46" w14:textId="31B281AD" w:rsidR="00311C07" w:rsidRPr="00AE3763" w:rsidRDefault="00311C07">
            <w:pPr>
              <w:pStyle w:val="TableParagraph"/>
              <w:spacing w:line="229" w:lineRule="exact"/>
              <w:ind w:left="99"/>
              <w:rPr>
                <w:rFonts w:ascii="Arial" w:eastAsia="Arial" w:hAnsi="Arial" w:cs="Arial"/>
                <w:sz w:val="18"/>
                <w:szCs w:val="18"/>
              </w:rPr>
            </w:pPr>
          </w:p>
        </w:tc>
        <w:tc>
          <w:tcPr>
            <w:tcW w:w="3485" w:type="dxa"/>
            <w:vMerge w:val="restart"/>
            <w:tcBorders>
              <w:top w:val="single" w:sz="5" w:space="0" w:color="000000"/>
              <w:left w:val="single" w:sz="5" w:space="0" w:color="000000"/>
              <w:right w:val="single" w:sz="5" w:space="0" w:color="000000"/>
            </w:tcBorders>
            <w:shd w:val="clear" w:color="auto" w:fill="631F4C"/>
          </w:tcPr>
          <w:p w14:paraId="2260C440" w14:textId="77777777" w:rsidR="00311C07" w:rsidRPr="00AE3763" w:rsidRDefault="00311C07">
            <w:pPr>
              <w:pStyle w:val="TableParagraph"/>
              <w:spacing w:line="229" w:lineRule="exact"/>
              <w:ind w:left="99"/>
              <w:rPr>
                <w:rFonts w:ascii="Arial" w:eastAsia="Arial" w:hAnsi="Arial" w:cs="Arial"/>
                <w:sz w:val="18"/>
                <w:szCs w:val="18"/>
              </w:rPr>
            </w:pPr>
            <w:r w:rsidRPr="00AE3763">
              <w:rPr>
                <w:rFonts w:ascii="Arial"/>
                <w:b/>
                <w:spacing w:val="-1"/>
                <w:sz w:val="18"/>
                <w:szCs w:val="18"/>
              </w:rPr>
              <w:t>Date</w:t>
            </w:r>
            <w:r w:rsidRPr="00AE3763">
              <w:rPr>
                <w:rFonts w:ascii="Arial"/>
                <w:b/>
                <w:spacing w:val="-2"/>
                <w:sz w:val="18"/>
                <w:szCs w:val="18"/>
              </w:rPr>
              <w:t xml:space="preserve"> </w:t>
            </w:r>
            <w:r w:rsidRPr="00AE3763">
              <w:rPr>
                <w:rFonts w:ascii="Arial"/>
                <w:b/>
                <w:spacing w:val="-1"/>
                <w:sz w:val="18"/>
                <w:szCs w:val="18"/>
              </w:rPr>
              <w:t>of Review</w:t>
            </w:r>
          </w:p>
        </w:tc>
        <w:tc>
          <w:tcPr>
            <w:tcW w:w="3490" w:type="dxa"/>
            <w:vMerge w:val="restart"/>
            <w:tcBorders>
              <w:top w:val="single" w:sz="5" w:space="0" w:color="000000"/>
              <w:left w:val="single" w:sz="5" w:space="0" w:color="000000"/>
              <w:right w:val="single" w:sz="5" w:space="0" w:color="000000"/>
            </w:tcBorders>
          </w:tcPr>
          <w:p w14:paraId="75559547" w14:textId="3F63B595" w:rsidR="00311C07" w:rsidRPr="00AE3763" w:rsidRDefault="00311C07">
            <w:pPr>
              <w:pStyle w:val="TableParagraph"/>
              <w:spacing w:line="229" w:lineRule="exact"/>
              <w:ind w:left="104"/>
              <w:rPr>
                <w:rFonts w:ascii="Arial" w:eastAsia="Arial" w:hAnsi="Arial" w:cs="Arial"/>
                <w:sz w:val="18"/>
                <w:szCs w:val="18"/>
              </w:rPr>
            </w:pPr>
          </w:p>
        </w:tc>
      </w:tr>
      <w:tr w:rsidR="006E53BE" w14:paraId="2FA21C03" w14:textId="77777777" w:rsidTr="00311C07">
        <w:trPr>
          <w:trHeight w:hRule="exact" w:val="461"/>
        </w:trPr>
        <w:tc>
          <w:tcPr>
            <w:tcW w:w="1982" w:type="dxa"/>
            <w:gridSpan w:val="2"/>
            <w:tcBorders>
              <w:top w:val="nil"/>
              <w:left w:val="single" w:sz="5" w:space="0" w:color="000000"/>
              <w:bottom w:val="single" w:sz="5" w:space="0" w:color="000000"/>
              <w:right w:val="single" w:sz="5" w:space="0" w:color="000000"/>
            </w:tcBorders>
            <w:shd w:val="clear" w:color="auto" w:fill="631F4C"/>
          </w:tcPr>
          <w:p w14:paraId="6F875872" w14:textId="77777777" w:rsidR="006E53BE" w:rsidRDefault="006E53BE"/>
        </w:tc>
        <w:tc>
          <w:tcPr>
            <w:tcW w:w="4992" w:type="dxa"/>
            <w:vMerge/>
            <w:tcBorders>
              <w:left w:val="single" w:sz="5" w:space="0" w:color="000000"/>
              <w:bottom w:val="single" w:sz="5" w:space="0" w:color="000000"/>
              <w:right w:val="single" w:sz="5" w:space="0" w:color="000000"/>
            </w:tcBorders>
          </w:tcPr>
          <w:p w14:paraId="36590E84" w14:textId="77777777" w:rsidR="006E53BE" w:rsidRDefault="006E53BE"/>
        </w:tc>
        <w:tc>
          <w:tcPr>
            <w:tcW w:w="3485" w:type="dxa"/>
            <w:vMerge/>
            <w:tcBorders>
              <w:left w:val="single" w:sz="5" w:space="0" w:color="000000"/>
              <w:bottom w:val="single" w:sz="5" w:space="0" w:color="000000"/>
              <w:right w:val="single" w:sz="5" w:space="0" w:color="000000"/>
            </w:tcBorders>
            <w:shd w:val="clear" w:color="auto" w:fill="631F4C"/>
          </w:tcPr>
          <w:p w14:paraId="118EB699" w14:textId="77777777" w:rsidR="006E53BE" w:rsidRDefault="006E53BE"/>
        </w:tc>
        <w:tc>
          <w:tcPr>
            <w:tcW w:w="3490" w:type="dxa"/>
            <w:vMerge/>
            <w:tcBorders>
              <w:left w:val="single" w:sz="5" w:space="0" w:color="000000"/>
              <w:bottom w:val="single" w:sz="5" w:space="0" w:color="000000"/>
              <w:right w:val="single" w:sz="5" w:space="0" w:color="000000"/>
            </w:tcBorders>
          </w:tcPr>
          <w:p w14:paraId="2AFFBA7D" w14:textId="77777777" w:rsidR="006E53BE" w:rsidRDefault="006E53BE"/>
        </w:tc>
      </w:tr>
    </w:tbl>
    <w:p w14:paraId="79196751" w14:textId="77777777" w:rsidR="00CA7382" w:rsidRDefault="00CA7382"/>
    <w:sectPr w:rsidR="00CA7382" w:rsidSect="00AD6D8D">
      <w:pgSz w:w="16840" w:h="11910" w:orient="landscape"/>
      <w:pgMar w:top="1220" w:right="1280" w:bottom="880" w:left="1300" w:header="737" w:footer="6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AF12" w14:textId="77777777" w:rsidR="00684036" w:rsidRDefault="00684036">
      <w:r>
        <w:separator/>
      </w:r>
    </w:p>
  </w:endnote>
  <w:endnote w:type="continuationSeparator" w:id="0">
    <w:p w14:paraId="462340C2" w14:textId="77777777" w:rsidR="00684036" w:rsidRDefault="00684036">
      <w:r>
        <w:continuationSeparator/>
      </w:r>
    </w:p>
  </w:endnote>
  <w:endnote w:type="continuationNotice" w:id="1">
    <w:p w14:paraId="09AAD837" w14:textId="77777777" w:rsidR="00684036" w:rsidRDefault="0068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89F9" w14:textId="40F4691E" w:rsidR="001C087F" w:rsidRDefault="001C087F">
    <w:pPr>
      <w:pStyle w:val="Footer"/>
    </w:pPr>
    <w:r>
      <w:rPr>
        <w:rFonts w:ascii="Arial" w:eastAsia="Arial" w:hAnsi="Arial" w:cs="Arial"/>
        <w:noProof/>
        <w:sz w:val="2"/>
        <w:szCs w:val="2"/>
      </w:rPr>
      <mc:AlternateContent>
        <mc:Choice Requires="wpg">
          <w:drawing>
            <wp:inline distT="0" distB="0" distL="0" distR="0" wp14:anchorId="7B7170C6" wp14:editId="2D54077A">
              <wp:extent cx="8911087" cy="232914"/>
              <wp:effectExtent l="0" t="0" r="0" b="0"/>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1087" cy="232914"/>
                        <a:chOff x="0" y="0"/>
                        <a:chExt cx="9094" cy="12"/>
                      </a:xfrm>
                    </wpg:grpSpPr>
                    <wpg:grpSp>
                      <wpg:cNvPr id="184" name="Group 178"/>
                      <wpg:cNvGrpSpPr>
                        <a:grpSpLocks/>
                      </wpg:cNvGrpSpPr>
                      <wpg:grpSpPr bwMode="auto">
                        <a:xfrm>
                          <a:off x="6" y="6"/>
                          <a:ext cx="9082" cy="2"/>
                          <a:chOff x="6" y="6"/>
                          <a:chExt cx="9082" cy="2"/>
                        </a:xfrm>
                      </wpg:grpSpPr>
                      <wps:wsp>
                        <wps:cNvPr id="185" name="Freeform 179"/>
                        <wps:cNvSpPr>
                          <a:spLocks/>
                        </wps:cNvSpPr>
                        <wps:spPr bwMode="auto">
                          <a:xfrm>
                            <a:off x="6" y="6"/>
                            <a:ext cx="9082" cy="2"/>
                          </a:xfrm>
                          <a:custGeom>
                            <a:avLst/>
                            <a:gdLst>
                              <a:gd name="T0" fmla="+- 0 6 6"/>
                              <a:gd name="T1" fmla="*/ T0 w 9082"/>
                              <a:gd name="T2" fmla="+- 0 9087 6"/>
                              <a:gd name="T3" fmla="*/ T2 w 9082"/>
                            </a:gdLst>
                            <a:ahLst/>
                            <a:cxnLst>
                              <a:cxn ang="0">
                                <a:pos x="T1" y="0"/>
                              </a:cxn>
                              <a:cxn ang="0">
                                <a:pos x="T3" y="0"/>
                              </a:cxn>
                            </a:cxnLst>
                            <a:rect l="0" t="0" r="r" b="b"/>
                            <a:pathLst>
                              <a:path w="9082">
                                <a:moveTo>
                                  <a:pt x="0" y="0"/>
                                </a:moveTo>
                                <a:lnTo>
                                  <a:pt x="9081" y="0"/>
                                </a:lnTo>
                              </a:path>
                            </a:pathLst>
                          </a:custGeom>
                          <a:noFill/>
                          <a:ln w="7366">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75A358A3" id="Group 177" o:spid="_x0000_s1026" style="width:701.65pt;height:18.35pt;mso-position-horizontal-relative:char;mso-position-vertical-relative:line" coordsize="9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">
              <v:group id="Group 178" o:spid="_x0000_s1027" style="position:absolute;left:6;top:6;width:9082;height:2" coordorigin="6,6"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9" o:spid="_x0000_s1028" style="position:absolute;left:6;top:6;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" path="m,l9081,e" filled="f" strokecolor="#631f4c" strokeweight=".58pt">
                  <v:path arrowok="t" o:connecttype="custom" o:connectlocs="0,0;9081,0" o:connectangles="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61A3" w14:textId="77777777" w:rsidR="00684036" w:rsidRDefault="00684036">
      <w:r>
        <w:separator/>
      </w:r>
    </w:p>
  </w:footnote>
  <w:footnote w:type="continuationSeparator" w:id="0">
    <w:p w14:paraId="4C5DAADC" w14:textId="77777777" w:rsidR="00684036" w:rsidRDefault="00684036">
      <w:r>
        <w:continuationSeparator/>
      </w:r>
    </w:p>
  </w:footnote>
  <w:footnote w:type="continuationNotice" w:id="1">
    <w:p w14:paraId="37B3CA9A" w14:textId="77777777" w:rsidR="00684036" w:rsidRDefault="0068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A6B1" w14:textId="070FB5B2" w:rsidR="001C087F" w:rsidRPr="00776C39" w:rsidRDefault="001C087F" w:rsidP="00776C39">
    <w:pPr>
      <w:spacing w:line="20" w:lineRule="atLeast"/>
      <w:ind w:left="112"/>
      <w:rPr>
        <w:rFonts w:ascii="Arial" w:eastAsia="Arial" w:hAnsi="Arial" w:cs="Arial"/>
        <w:color w:val="631F4C"/>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84F" w14:textId="77777777" w:rsidR="001C087F" w:rsidRPr="00776C39" w:rsidRDefault="001C087F" w:rsidP="00776C39">
    <w:pPr>
      <w:spacing w:before="51"/>
      <w:ind w:left="149"/>
      <w:rPr>
        <w:rFonts w:ascii="Arial" w:eastAsia="Arial" w:hAnsi="Arial" w:cs="Arial"/>
        <w:color w:val="631F4C"/>
        <w:sz w:val="20"/>
        <w:szCs w:val="20"/>
      </w:rPr>
    </w:pPr>
    <w:r w:rsidRPr="00776C39">
      <w:rPr>
        <w:rFonts w:ascii="Arial" w:eastAsia="Arial" w:hAnsi="Arial" w:cs="Arial"/>
        <w:color w:val="631F4C"/>
        <w:spacing w:val="-1"/>
        <w:sz w:val="20"/>
        <w:szCs w:val="20"/>
      </w:rPr>
      <w:t>Outbreak</w:t>
    </w:r>
    <w:r w:rsidRPr="00776C39">
      <w:rPr>
        <w:rFonts w:ascii="Arial" w:eastAsia="Arial" w:hAnsi="Arial" w:cs="Arial"/>
        <w:color w:val="631F4C"/>
        <w:spacing w:val="-2"/>
        <w:sz w:val="20"/>
        <w:szCs w:val="20"/>
      </w:rPr>
      <w:t xml:space="preserve"> management</w:t>
    </w:r>
    <w:r w:rsidRPr="00776C39">
      <w:rPr>
        <w:rFonts w:ascii="Arial" w:eastAsia="Arial" w:hAnsi="Arial" w:cs="Arial"/>
        <w:color w:val="631F4C"/>
        <w:sz w:val="20"/>
        <w:szCs w:val="20"/>
      </w:rPr>
      <w:t xml:space="preserve"> </w:t>
    </w:r>
    <w:r w:rsidRPr="00776C39">
      <w:rPr>
        <w:rFonts w:ascii="Arial" w:eastAsia="Arial" w:hAnsi="Arial" w:cs="Arial"/>
        <w:color w:val="631F4C"/>
        <w:spacing w:val="-1"/>
        <w:sz w:val="20"/>
        <w:szCs w:val="20"/>
      </w:rPr>
      <w:t>plan</w:t>
    </w:r>
  </w:p>
  <w:p w14:paraId="56A6692B" w14:textId="77777777" w:rsidR="001C087F" w:rsidRPr="00776C39" w:rsidRDefault="001C087F" w:rsidP="00776C39">
    <w:pPr>
      <w:spacing w:line="20" w:lineRule="atLeast"/>
      <w:ind w:left="112"/>
      <w:rPr>
        <w:rFonts w:ascii="Arial" w:eastAsia="Arial" w:hAnsi="Arial" w:cs="Arial"/>
        <w:color w:val="631F4C"/>
        <w:sz w:val="2"/>
        <w:szCs w:val="2"/>
      </w:rPr>
    </w:pPr>
    <w:r w:rsidRPr="00776C39">
      <w:rPr>
        <w:rFonts w:ascii="Arial" w:eastAsia="Arial" w:hAnsi="Arial" w:cs="Arial"/>
        <w:noProof/>
        <w:color w:val="631F4C"/>
        <w:sz w:val="2"/>
        <w:szCs w:val="2"/>
      </w:rPr>
      <mc:AlternateContent>
        <mc:Choice Requires="wpg">
          <w:drawing>
            <wp:inline distT="0" distB="0" distL="0" distR="0" wp14:anchorId="491D7657" wp14:editId="0B8C2ED7">
              <wp:extent cx="8997351" cy="45719"/>
              <wp:effectExtent l="0" t="0" r="0" b="0"/>
              <wp:docPr id="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351" cy="45719"/>
                        <a:chOff x="0" y="0"/>
                        <a:chExt cx="9098" cy="17"/>
                      </a:xfrm>
                    </wpg:grpSpPr>
                    <wpg:grpSp>
                      <wpg:cNvPr id="189" name="Group 181"/>
                      <wpg:cNvGrpSpPr>
                        <a:grpSpLocks/>
                      </wpg:cNvGrpSpPr>
                      <wpg:grpSpPr bwMode="auto">
                        <a:xfrm>
                          <a:off x="8" y="8"/>
                          <a:ext cx="9082" cy="2"/>
                          <a:chOff x="8" y="8"/>
                          <a:chExt cx="9082" cy="2"/>
                        </a:xfrm>
                      </wpg:grpSpPr>
                      <wps:wsp>
                        <wps:cNvPr id="190" name="Freeform 182"/>
                        <wps:cNvSpPr>
                          <a:spLocks/>
                        </wps:cNvSpPr>
                        <wps:spPr bwMode="auto">
                          <a:xfrm>
                            <a:off x="8" y="8"/>
                            <a:ext cx="9082" cy="2"/>
                          </a:xfrm>
                          <a:custGeom>
                            <a:avLst/>
                            <a:gdLst>
                              <a:gd name="T0" fmla="+- 0 8 8"/>
                              <a:gd name="T1" fmla="*/ T0 w 9082"/>
                              <a:gd name="T2" fmla="+- 0 9090 8"/>
                              <a:gd name="T3" fmla="*/ T2 w 9082"/>
                            </a:gdLst>
                            <a:ahLst/>
                            <a:cxnLst>
                              <a:cxn ang="0">
                                <a:pos x="T1" y="0"/>
                              </a:cxn>
                              <a:cxn ang="0">
                                <a:pos x="T3" y="0"/>
                              </a:cxn>
                            </a:cxnLst>
                            <a:rect l="0" t="0" r="r" b="b"/>
                            <a:pathLst>
                              <a:path w="9082">
                                <a:moveTo>
                                  <a:pt x="0" y="0"/>
                                </a:moveTo>
                                <a:lnTo>
                                  <a:pt x="9082" y="0"/>
                                </a:lnTo>
                              </a:path>
                            </a:pathLst>
                          </a:custGeom>
                          <a:noFill/>
                          <a:ln w="10414">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44450A3E" id="Group 180" o:spid="_x0000_s1026" style="width:708.45pt;height:3.6pt;mso-position-horizontal-relative:char;mso-position-vertical-relative:line" coordsize="9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">
              <v:group id="Group 181" o:spid="_x0000_s1027" style="position:absolute;left:8;top:8;width:9082;height:2" coordorigin="8,8"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28" style="position:absolute;left:8;top:8;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" path="m,l9082,e" filled="f" strokecolor="#631f4c" strokeweight=".82pt">
                  <v:path arrowok="t" o:connecttype="custom" o:connectlocs="0,0;9082,0" o:connectangles="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A3"/>
    <w:multiLevelType w:val="hybridMultilevel"/>
    <w:tmpl w:val="0CE2A83C"/>
    <w:lvl w:ilvl="0" w:tplc="B082F9A4">
      <w:start w:val="1"/>
      <w:numFmt w:val="bullet"/>
      <w:lvlText w:val=""/>
      <w:lvlJc w:val="left"/>
      <w:pPr>
        <w:ind w:left="494" w:hanging="360"/>
      </w:pPr>
      <w:rPr>
        <w:rFonts w:ascii="Symbol" w:eastAsia="Symbol" w:hAnsi="Symbol" w:hint="default"/>
        <w:color w:val="EC008C"/>
        <w:sz w:val="20"/>
        <w:szCs w:val="20"/>
      </w:rPr>
    </w:lvl>
    <w:lvl w:ilvl="1" w:tplc="8EDABCF8">
      <w:start w:val="1"/>
      <w:numFmt w:val="bullet"/>
      <w:lvlText w:val="•"/>
      <w:lvlJc w:val="left"/>
      <w:pPr>
        <w:ind w:left="990" w:hanging="360"/>
      </w:pPr>
      <w:rPr>
        <w:rFonts w:hint="default"/>
      </w:rPr>
    </w:lvl>
    <w:lvl w:ilvl="2" w:tplc="0C988110">
      <w:start w:val="1"/>
      <w:numFmt w:val="bullet"/>
      <w:lvlText w:val="•"/>
      <w:lvlJc w:val="left"/>
      <w:pPr>
        <w:ind w:left="1485" w:hanging="360"/>
      </w:pPr>
      <w:rPr>
        <w:rFonts w:hint="default"/>
      </w:rPr>
    </w:lvl>
    <w:lvl w:ilvl="3" w:tplc="B554F660">
      <w:start w:val="1"/>
      <w:numFmt w:val="bullet"/>
      <w:lvlText w:val="•"/>
      <w:lvlJc w:val="left"/>
      <w:pPr>
        <w:ind w:left="1980" w:hanging="360"/>
      </w:pPr>
      <w:rPr>
        <w:rFonts w:hint="default"/>
      </w:rPr>
    </w:lvl>
    <w:lvl w:ilvl="4" w:tplc="446A194C">
      <w:start w:val="1"/>
      <w:numFmt w:val="bullet"/>
      <w:lvlText w:val="•"/>
      <w:lvlJc w:val="left"/>
      <w:pPr>
        <w:ind w:left="2475" w:hanging="360"/>
      </w:pPr>
      <w:rPr>
        <w:rFonts w:hint="default"/>
      </w:rPr>
    </w:lvl>
    <w:lvl w:ilvl="5" w:tplc="D10E869E">
      <w:start w:val="1"/>
      <w:numFmt w:val="bullet"/>
      <w:lvlText w:val="•"/>
      <w:lvlJc w:val="left"/>
      <w:pPr>
        <w:ind w:left="2970" w:hanging="360"/>
      </w:pPr>
      <w:rPr>
        <w:rFonts w:hint="default"/>
      </w:rPr>
    </w:lvl>
    <w:lvl w:ilvl="6" w:tplc="BE9CFFC8">
      <w:start w:val="1"/>
      <w:numFmt w:val="bullet"/>
      <w:lvlText w:val="•"/>
      <w:lvlJc w:val="left"/>
      <w:pPr>
        <w:ind w:left="3465" w:hanging="360"/>
      </w:pPr>
      <w:rPr>
        <w:rFonts w:hint="default"/>
      </w:rPr>
    </w:lvl>
    <w:lvl w:ilvl="7" w:tplc="3A5E958E">
      <w:start w:val="1"/>
      <w:numFmt w:val="bullet"/>
      <w:lvlText w:val="•"/>
      <w:lvlJc w:val="left"/>
      <w:pPr>
        <w:ind w:left="3961" w:hanging="360"/>
      </w:pPr>
      <w:rPr>
        <w:rFonts w:hint="default"/>
      </w:rPr>
    </w:lvl>
    <w:lvl w:ilvl="8" w:tplc="E508F6CA">
      <w:start w:val="1"/>
      <w:numFmt w:val="bullet"/>
      <w:lvlText w:val="•"/>
      <w:lvlJc w:val="left"/>
      <w:pPr>
        <w:ind w:left="4456" w:hanging="360"/>
      </w:pPr>
      <w:rPr>
        <w:rFonts w:hint="default"/>
      </w:rPr>
    </w:lvl>
  </w:abstractNum>
  <w:abstractNum w:abstractNumId="1" w15:restartNumberingAfterBreak="0">
    <w:nsid w:val="020817F2"/>
    <w:multiLevelType w:val="hybridMultilevel"/>
    <w:tmpl w:val="C5E0B9F2"/>
    <w:lvl w:ilvl="0" w:tplc="08CA8610">
      <w:start w:val="1"/>
      <w:numFmt w:val="bullet"/>
      <w:lvlText w:val=""/>
      <w:lvlJc w:val="left"/>
      <w:pPr>
        <w:ind w:left="269" w:hanging="227"/>
      </w:pPr>
      <w:rPr>
        <w:rFonts w:ascii="Symbol" w:eastAsia="Symbol" w:hAnsi="Symbol" w:hint="default"/>
        <w:color w:val="EC008C"/>
        <w:w w:val="98"/>
        <w:sz w:val="17"/>
        <w:szCs w:val="17"/>
      </w:rPr>
    </w:lvl>
    <w:lvl w:ilvl="1" w:tplc="90B4C3C6">
      <w:start w:val="1"/>
      <w:numFmt w:val="bullet"/>
      <w:lvlText w:val="•"/>
      <w:lvlJc w:val="left"/>
      <w:pPr>
        <w:ind w:left="792" w:hanging="227"/>
      </w:pPr>
      <w:rPr>
        <w:rFonts w:hint="default"/>
      </w:rPr>
    </w:lvl>
    <w:lvl w:ilvl="2" w:tplc="0C22CA9E">
      <w:start w:val="1"/>
      <w:numFmt w:val="bullet"/>
      <w:lvlText w:val="•"/>
      <w:lvlJc w:val="left"/>
      <w:pPr>
        <w:ind w:left="1315" w:hanging="227"/>
      </w:pPr>
      <w:rPr>
        <w:rFonts w:hint="default"/>
      </w:rPr>
    </w:lvl>
    <w:lvl w:ilvl="3" w:tplc="B6D0BA6E">
      <w:start w:val="1"/>
      <w:numFmt w:val="bullet"/>
      <w:lvlText w:val="•"/>
      <w:lvlJc w:val="left"/>
      <w:pPr>
        <w:ind w:left="1838" w:hanging="227"/>
      </w:pPr>
      <w:rPr>
        <w:rFonts w:hint="default"/>
      </w:rPr>
    </w:lvl>
    <w:lvl w:ilvl="4" w:tplc="A07C35B6">
      <w:start w:val="1"/>
      <w:numFmt w:val="bullet"/>
      <w:lvlText w:val="•"/>
      <w:lvlJc w:val="left"/>
      <w:pPr>
        <w:ind w:left="2361" w:hanging="227"/>
      </w:pPr>
      <w:rPr>
        <w:rFonts w:hint="default"/>
      </w:rPr>
    </w:lvl>
    <w:lvl w:ilvl="5" w:tplc="031A46FE">
      <w:start w:val="1"/>
      <w:numFmt w:val="bullet"/>
      <w:lvlText w:val="•"/>
      <w:lvlJc w:val="left"/>
      <w:pPr>
        <w:ind w:left="2884" w:hanging="227"/>
      </w:pPr>
      <w:rPr>
        <w:rFonts w:hint="default"/>
      </w:rPr>
    </w:lvl>
    <w:lvl w:ilvl="6" w:tplc="D12034A4">
      <w:start w:val="1"/>
      <w:numFmt w:val="bullet"/>
      <w:lvlText w:val="•"/>
      <w:lvlJc w:val="left"/>
      <w:pPr>
        <w:ind w:left="3406" w:hanging="227"/>
      </w:pPr>
      <w:rPr>
        <w:rFonts w:hint="default"/>
      </w:rPr>
    </w:lvl>
    <w:lvl w:ilvl="7" w:tplc="CE1202E0">
      <w:start w:val="1"/>
      <w:numFmt w:val="bullet"/>
      <w:lvlText w:val="•"/>
      <w:lvlJc w:val="left"/>
      <w:pPr>
        <w:ind w:left="3929" w:hanging="227"/>
      </w:pPr>
      <w:rPr>
        <w:rFonts w:hint="default"/>
      </w:rPr>
    </w:lvl>
    <w:lvl w:ilvl="8" w:tplc="A6023FE8">
      <w:start w:val="1"/>
      <w:numFmt w:val="bullet"/>
      <w:lvlText w:val="•"/>
      <w:lvlJc w:val="left"/>
      <w:pPr>
        <w:ind w:left="4452" w:hanging="227"/>
      </w:pPr>
      <w:rPr>
        <w:rFonts w:hint="default"/>
      </w:rPr>
    </w:lvl>
  </w:abstractNum>
  <w:abstractNum w:abstractNumId="2" w15:restartNumberingAfterBreak="0">
    <w:nsid w:val="04295A15"/>
    <w:multiLevelType w:val="hybridMultilevel"/>
    <w:tmpl w:val="417C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F6883"/>
    <w:multiLevelType w:val="hybridMultilevel"/>
    <w:tmpl w:val="842E3CC4"/>
    <w:lvl w:ilvl="0" w:tplc="08090001">
      <w:start w:val="1"/>
      <w:numFmt w:val="bullet"/>
      <w:lvlText w:val=""/>
      <w:lvlJc w:val="left"/>
      <w:pPr>
        <w:ind w:left="686" w:hanging="227"/>
      </w:pPr>
      <w:rPr>
        <w:rFonts w:ascii="Symbol" w:hAnsi="Symbol" w:hint="default"/>
        <w:color w:val="EC008C"/>
        <w:w w:val="98"/>
        <w:sz w:val="17"/>
        <w:szCs w:val="17"/>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 w15:restartNumberingAfterBreak="0">
    <w:nsid w:val="0616332F"/>
    <w:multiLevelType w:val="hybridMultilevel"/>
    <w:tmpl w:val="B230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20E24"/>
    <w:multiLevelType w:val="hybridMultilevel"/>
    <w:tmpl w:val="483A3C9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6" w15:restartNumberingAfterBreak="0">
    <w:nsid w:val="0D861292"/>
    <w:multiLevelType w:val="hybridMultilevel"/>
    <w:tmpl w:val="5D3A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477075"/>
    <w:multiLevelType w:val="hybridMultilevel"/>
    <w:tmpl w:val="21B2F656"/>
    <w:lvl w:ilvl="0" w:tplc="F502EE1C">
      <w:start w:val="1"/>
      <w:numFmt w:val="bullet"/>
      <w:lvlText w:val=""/>
      <w:lvlJc w:val="left"/>
      <w:pPr>
        <w:ind w:left="269" w:hanging="227"/>
      </w:pPr>
      <w:rPr>
        <w:rFonts w:ascii="Symbol" w:eastAsia="Symbol" w:hAnsi="Symbol" w:hint="default"/>
        <w:color w:val="EC008C"/>
        <w:w w:val="98"/>
        <w:sz w:val="17"/>
        <w:szCs w:val="17"/>
      </w:rPr>
    </w:lvl>
    <w:lvl w:ilvl="1" w:tplc="3B521B5C">
      <w:start w:val="1"/>
      <w:numFmt w:val="bullet"/>
      <w:lvlText w:val="•"/>
      <w:lvlJc w:val="left"/>
      <w:pPr>
        <w:ind w:left="795" w:hanging="227"/>
      </w:pPr>
      <w:rPr>
        <w:rFonts w:hint="default"/>
      </w:rPr>
    </w:lvl>
    <w:lvl w:ilvl="2" w:tplc="1BE47D2E">
      <w:start w:val="1"/>
      <w:numFmt w:val="bullet"/>
      <w:lvlText w:val="•"/>
      <w:lvlJc w:val="left"/>
      <w:pPr>
        <w:ind w:left="1320" w:hanging="227"/>
      </w:pPr>
      <w:rPr>
        <w:rFonts w:hint="default"/>
      </w:rPr>
    </w:lvl>
    <w:lvl w:ilvl="3" w:tplc="F474BDAC">
      <w:start w:val="1"/>
      <w:numFmt w:val="bullet"/>
      <w:lvlText w:val="•"/>
      <w:lvlJc w:val="left"/>
      <w:pPr>
        <w:ind w:left="1846" w:hanging="227"/>
      </w:pPr>
      <w:rPr>
        <w:rFonts w:hint="default"/>
      </w:rPr>
    </w:lvl>
    <w:lvl w:ilvl="4" w:tplc="FFC81FFC">
      <w:start w:val="1"/>
      <w:numFmt w:val="bullet"/>
      <w:lvlText w:val="•"/>
      <w:lvlJc w:val="left"/>
      <w:pPr>
        <w:ind w:left="2372" w:hanging="227"/>
      </w:pPr>
      <w:rPr>
        <w:rFonts w:hint="default"/>
      </w:rPr>
    </w:lvl>
    <w:lvl w:ilvl="5" w:tplc="753287C0">
      <w:start w:val="1"/>
      <w:numFmt w:val="bullet"/>
      <w:lvlText w:val="•"/>
      <w:lvlJc w:val="left"/>
      <w:pPr>
        <w:ind w:left="2898" w:hanging="227"/>
      </w:pPr>
      <w:rPr>
        <w:rFonts w:hint="default"/>
      </w:rPr>
    </w:lvl>
    <w:lvl w:ilvl="6" w:tplc="53D0AB08">
      <w:start w:val="1"/>
      <w:numFmt w:val="bullet"/>
      <w:lvlText w:val="•"/>
      <w:lvlJc w:val="left"/>
      <w:pPr>
        <w:ind w:left="3424" w:hanging="227"/>
      </w:pPr>
      <w:rPr>
        <w:rFonts w:hint="default"/>
      </w:rPr>
    </w:lvl>
    <w:lvl w:ilvl="7" w:tplc="C6228452">
      <w:start w:val="1"/>
      <w:numFmt w:val="bullet"/>
      <w:lvlText w:val="•"/>
      <w:lvlJc w:val="left"/>
      <w:pPr>
        <w:ind w:left="3950" w:hanging="227"/>
      </w:pPr>
      <w:rPr>
        <w:rFonts w:hint="default"/>
      </w:rPr>
    </w:lvl>
    <w:lvl w:ilvl="8" w:tplc="DDDCBDD6">
      <w:start w:val="1"/>
      <w:numFmt w:val="bullet"/>
      <w:lvlText w:val="•"/>
      <w:lvlJc w:val="left"/>
      <w:pPr>
        <w:ind w:left="4475" w:hanging="227"/>
      </w:pPr>
      <w:rPr>
        <w:rFonts w:hint="default"/>
      </w:rPr>
    </w:lvl>
  </w:abstractNum>
  <w:abstractNum w:abstractNumId="8" w15:restartNumberingAfterBreak="0">
    <w:nsid w:val="1401258E"/>
    <w:multiLevelType w:val="hybridMultilevel"/>
    <w:tmpl w:val="00E0D954"/>
    <w:lvl w:ilvl="0" w:tplc="EFEE3FB4">
      <w:start w:val="1"/>
      <w:numFmt w:val="bullet"/>
      <w:lvlText w:val=""/>
      <w:lvlJc w:val="left"/>
      <w:pPr>
        <w:ind w:left="402" w:hanging="360"/>
      </w:pPr>
      <w:rPr>
        <w:rFonts w:ascii="Symbol" w:eastAsia="Symbol" w:hAnsi="Symbol" w:hint="default"/>
        <w:color w:val="EC008C"/>
        <w:w w:val="98"/>
        <w:sz w:val="17"/>
        <w:szCs w:val="17"/>
      </w:rPr>
    </w:lvl>
    <w:lvl w:ilvl="1" w:tplc="69125B3C">
      <w:start w:val="1"/>
      <w:numFmt w:val="bullet"/>
      <w:lvlText w:val="•"/>
      <w:lvlJc w:val="left"/>
      <w:pPr>
        <w:ind w:left="850" w:hanging="360"/>
      </w:pPr>
      <w:rPr>
        <w:rFonts w:hint="default"/>
      </w:rPr>
    </w:lvl>
    <w:lvl w:ilvl="2" w:tplc="9A22AEEA">
      <w:start w:val="1"/>
      <w:numFmt w:val="bullet"/>
      <w:lvlText w:val="•"/>
      <w:lvlJc w:val="left"/>
      <w:pPr>
        <w:ind w:left="1297" w:hanging="360"/>
      </w:pPr>
      <w:rPr>
        <w:rFonts w:hint="default"/>
      </w:rPr>
    </w:lvl>
    <w:lvl w:ilvl="3" w:tplc="D66C66EA">
      <w:start w:val="1"/>
      <w:numFmt w:val="bullet"/>
      <w:lvlText w:val="•"/>
      <w:lvlJc w:val="left"/>
      <w:pPr>
        <w:ind w:left="1745" w:hanging="360"/>
      </w:pPr>
      <w:rPr>
        <w:rFonts w:hint="default"/>
      </w:rPr>
    </w:lvl>
    <w:lvl w:ilvl="4" w:tplc="8FBA6D24">
      <w:start w:val="1"/>
      <w:numFmt w:val="bullet"/>
      <w:lvlText w:val="•"/>
      <w:lvlJc w:val="left"/>
      <w:pPr>
        <w:ind w:left="2193" w:hanging="360"/>
      </w:pPr>
      <w:rPr>
        <w:rFonts w:hint="default"/>
      </w:rPr>
    </w:lvl>
    <w:lvl w:ilvl="5" w:tplc="90FED798">
      <w:start w:val="1"/>
      <w:numFmt w:val="bullet"/>
      <w:lvlText w:val="•"/>
      <w:lvlJc w:val="left"/>
      <w:pPr>
        <w:ind w:left="2641" w:hanging="360"/>
      </w:pPr>
      <w:rPr>
        <w:rFonts w:hint="default"/>
      </w:rPr>
    </w:lvl>
    <w:lvl w:ilvl="6" w:tplc="6A825BFE">
      <w:start w:val="1"/>
      <w:numFmt w:val="bullet"/>
      <w:lvlText w:val="•"/>
      <w:lvlJc w:val="left"/>
      <w:pPr>
        <w:ind w:left="3089" w:hanging="360"/>
      </w:pPr>
      <w:rPr>
        <w:rFonts w:hint="default"/>
      </w:rPr>
    </w:lvl>
    <w:lvl w:ilvl="7" w:tplc="8D301792">
      <w:start w:val="1"/>
      <w:numFmt w:val="bullet"/>
      <w:lvlText w:val="•"/>
      <w:lvlJc w:val="left"/>
      <w:pPr>
        <w:ind w:left="3537" w:hanging="360"/>
      </w:pPr>
      <w:rPr>
        <w:rFonts w:hint="default"/>
      </w:rPr>
    </w:lvl>
    <w:lvl w:ilvl="8" w:tplc="C2A83FDC">
      <w:start w:val="1"/>
      <w:numFmt w:val="bullet"/>
      <w:lvlText w:val="•"/>
      <w:lvlJc w:val="left"/>
      <w:pPr>
        <w:ind w:left="3984" w:hanging="360"/>
      </w:pPr>
      <w:rPr>
        <w:rFonts w:hint="default"/>
      </w:rPr>
    </w:lvl>
  </w:abstractNum>
  <w:abstractNum w:abstractNumId="9" w15:restartNumberingAfterBreak="0">
    <w:nsid w:val="150F1A86"/>
    <w:multiLevelType w:val="hybridMultilevel"/>
    <w:tmpl w:val="818A1682"/>
    <w:lvl w:ilvl="0" w:tplc="C72A32FC">
      <w:start w:val="1"/>
      <w:numFmt w:val="bullet"/>
      <w:lvlText w:val=""/>
      <w:lvlJc w:val="left"/>
      <w:pPr>
        <w:ind w:left="402" w:hanging="360"/>
      </w:pPr>
      <w:rPr>
        <w:rFonts w:ascii="Symbol" w:eastAsia="Symbol" w:hAnsi="Symbol" w:hint="default"/>
        <w:color w:val="EC008C"/>
        <w:sz w:val="20"/>
        <w:szCs w:val="20"/>
      </w:rPr>
    </w:lvl>
    <w:lvl w:ilvl="1" w:tplc="43AEC432">
      <w:start w:val="1"/>
      <w:numFmt w:val="bullet"/>
      <w:lvlText w:val="•"/>
      <w:lvlJc w:val="left"/>
      <w:pPr>
        <w:ind w:left="914" w:hanging="360"/>
      </w:pPr>
      <w:rPr>
        <w:rFonts w:hint="default"/>
      </w:rPr>
    </w:lvl>
    <w:lvl w:ilvl="2" w:tplc="3CA2A66C">
      <w:start w:val="1"/>
      <w:numFmt w:val="bullet"/>
      <w:lvlText w:val="•"/>
      <w:lvlJc w:val="left"/>
      <w:pPr>
        <w:ind w:left="1427" w:hanging="360"/>
      </w:pPr>
      <w:rPr>
        <w:rFonts w:hint="default"/>
      </w:rPr>
    </w:lvl>
    <w:lvl w:ilvl="3" w:tplc="08A04908">
      <w:start w:val="1"/>
      <w:numFmt w:val="bullet"/>
      <w:lvlText w:val="•"/>
      <w:lvlJc w:val="left"/>
      <w:pPr>
        <w:ind w:left="1939" w:hanging="360"/>
      </w:pPr>
      <w:rPr>
        <w:rFonts w:hint="default"/>
      </w:rPr>
    </w:lvl>
    <w:lvl w:ilvl="4" w:tplc="49FE04FA">
      <w:start w:val="1"/>
      <w:numFmt w:val="bullet"/>
      <w:lvlText w:val="•"/>
      <w:lvlJc w:val="left"/>
      <w:pPr>
        <w:ind w:left="2452" w:hanging="360"/>
      </w:pPr>
      <w:rPr>
        <w:rFonts w:hint="default"/>
      </w:rPr>
    </w:lvl>
    <w:lvl w:ilvl="5" w:tplc="4CE4521A">
      <w:start w:val="1"/>
      <w:numFmt w:val="bullet"/>
      <w:lvlText w:val="•"/>
      <w:lvlJc w:val="left"/>
      <w:pPr>
        <w:ind w:left="2964" w:hanging="360"/>
      </w:pPr>
      <w:rPr>
        <w:rFonts w:hint="default"/>
      </w:rPr>
    </w:lvl>
    <w:lvl w:ilvl="6" w:tplc="18F604A2">
      <w:start w:val="1"/>
      <w:numFmt w:val="bullet"/>
      <w:lvlText w:val="•"/>
      <w:lvlJc w:val="left"/>
      <w:pPr>
        <w:ind w:left="3477" w:hanging="360"/>
      </w:pPr>
      <w:rPr>
        <w:rFonts w:hint="default"/>
      </w:rPr>
    </w:lvl>
    <w:lvl w:ilvl="7" w:tplc="2E749AB2">
      <w:start w:val="1"/>
      <w:numFmt w:val="bullet"/>
      <w:lvlText w:val="•"/>
      <w:lvlJc w:val="left"/>
      <w:pPr>
        <w:ind w:left="3990" w:hanging="360"/>
      </w:pPr>
      <w:rPr>
        <w:rFonts w:hint="default"/>
      </w:rPr>
    </w:lvl>
    <w:lvl w:ilvl="8" w:tplc="16947596">
      <w:start w:val="1"/>
      <w:numFmt w:val="bullet"/>
      <w:lvlText w:val="•"/>
      <w:lvlJc w:val="left"/>
      <w:pPr>
        <w:ind w:left="4502" w:hanging="360"/>
      </w:pPr>
      <w:rPr>
        <w:rFonts w:hint="default"/>
      </w:rPr>
    </w:lvl>
  </w:abstractNum>
  <w:abstractNum w:abstractNumId="10" w15:restartNumberingAfterBreak="0">
    <w:nsid w:val="19C54B53"/>
    <w:multiLevelType w:val="hybridMultilevel"/>
    <w:tmpl w:val="D2DCE952"/>
    <w:lvl w:ilvl="0" w:tplc="81889C60">
      <w:start w:val="1"/>
      <w:numFmt w:val="bullet"/>
      <w:lvlText w:val=""/>
      <w:lvlJc w:val="left"/>
      <w:pPr>
        <w:ind w:left="869" w:hanging="360"/>
      </w:pPr>
      <w:rPr>
        <w:rFonts w:ascii="Wingdings" w:eastAsia="Wingdings" w:hAnsi="Wingdings"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11" w15:restartNumberingAfterBreak="0">
    <w:nsid w:val="21CC401D"/>
    <w:multiLevelType w:val="hybridMultilevel"/>
    <w:tmpl w:val="D138F194"/>
    <w:lvl w:ilvl="0" w:tplc="5F547490">
      <w:start w:val="1"/>
      <w:numFmt w:val="bullet"/>
      <w:lvlText w:val=""/>
      <w:lvlJc w:val="left"/>
      <w:pPr>
        <w:ind w:left="402" w:hanging="360"/>
      </w:pPr>
      <w:rPr>
        <w:rFonts w:ascii="Symbol" w:eastAsia="Symbol" w:hAnsi="Symbol" w:hint="default"/>
        <w:color w:val="EC008C"/>
        <w:w w:val="104"/>
        <w:sz w:val="16"/>
        <w:szCs w:val="16"/>
      </w:rPr>
    </w:lvl>
    <w:lvl w:ilvl="1" w:tplc="19567492">
      <w:start w:val="1"/>
      <w:numFmt w:val="bullet"/>
      <w:lvlText w:val="•"/>
      <w:lvlJc w:val="left"/>
      <w:pPr>
        <w:ind w:left="875" w:hanging="360"/>
      </w:pPr>
      <w:rPr>
        <w:rFonts w:hint="default"/>
      </w:rPr>
    </w:lvl>
    <w:lvl w:ilvl="2" w:tplc="648CCE90">
      <w:start w:val="1"/>
      <w:numFmt w:val="bullet"/>
      <w:lvlText w:val="•"/>
      <w:lvlJc w:val="left"/>
      <w:pPr>
        <w:ind w:left="1347" w:hanging="360"/>
      </w:pPr>
      <w:rPr>
        <w:rFonts w:hint="default"/>
      </w:rPr>
    </w:lvl>
    <w:lvl w:ilvl="3" w:tplc="F17EFFEE">
      <w:start w:val="1"/>
      <w:numFmt w:val="bullet"/>
      <w:lvlText w:val="•"/>
      <w:lvlJc w:val="left"/>
      <w:pPr>
        <w:ind w:left="1820" w:hanging="360"/>
      </w:pPr>
      <w:rPr>
        <w:rFonts w:hint="default"/>
      </w:rPr>
    </w:lvl>
    <w:lvl w:ilvl="4" w:tplc="0E6CB5F0">
      <w:start w:val="1"/>
      <w:numFmt w:val="bullet"/>
      <w:lvlText w:val="•"/>
      <w:lvlJc w:val="left"/>
      <w:pPr>
        <w:ind w:left="2293" w:hanging="360"/>
      </w:pPr>
      <w:rPr>
        <w:rFonts w:hint="default"/>
      </w:rPr>
    </w:lvl>
    <w:lvl w:ilvl="5" w:tplc="710414A6">
      <w:start w:val="1"/>
      <w:numFmt w:val="bullet"/>
      <w:lvlText w:val="•"/>
      <w:lvlJc w:val="left"/>
      <w:pPr>
        <w:ind w:left="2766" w:hanging="360"/>
      </w:pPr>
      <w:rPr>
        <w:rFonts w:hint="default"/>
      </w:rPr>
    </w:lvl>
    <w:lvl w:ilvl="6" w:tplc="8BFCE04C">
      <w:start w:val="1"/>
      <w:numFmt w:val="bullet"/>
      <w:lvlText w:val="•"/>
      <w:lvlJc w:val="left"/>
      <w:pPr>
        <w:ind w:left="3239" w:hanging="360"/>
      </w:pPr>
      <w:rPr>
        <w:rFonts w:hint="default"/>
      </w:rPr>
    </w:lvl>
    <w:lvl w:ilvl="7" w:tplc="58D43B7A">
      <w:start w:val="1"/>
      <w:numFmt w:val="bullet"/>
      <w:lvlText w:val="•"/>
      <w:lvlJc w:val="left"/>
      <w:pPr>
        <w:ind w:left="3711" w:hanging="360"/>
      </w:pPr>
      <w:rPr>
        <w:rFonts w:hint="default"/>
      </w:rPr>
    </w:lvl>
    <w:lvl w:ilvl="8" w:tplc="2FF08900">
      <w:start w:val="1"/>
      <w:numFmt w:val="bullet"/>
      <w:lvlText w:val="•"/>
      <w:lvlJc w:val="left"/>
      <w:pPr>
        <w:ind w:left="4184" w:hanging="360"/>
      </w:pPr>
      <w:rPr>
        <w:rFonts w:hint="default"/>
      </w:rPr>
    </w:lvl>
  </w:abstractNum>
  <w:abstractNum w:abstractNumId="12" w15:restartNumberingAfterBreak="0">
    <w:nsid w:val="26E603DF"/>
    <w:multiLevelType w:val="hybridMultilevel"/>
    <w:tmpl w:val="5CFCB448"/>
    <w:lvl w:ilvl="0" w:tplc="9F6C767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A7694"/>
    <w:multiLevelType w:val="hybridMultilevel"/>
    <w:tmpl w:val="DC7878E6"/>
    <w:lvl w:ilvl="0" w:tplc="84206414">
      <w:start w:val="1"/>
      <w:numFmt w:val="bullet"/>
      <w:lvlText w:val=""/>
      <w:lvlJc w:val="left"/>
      <w:pPr>
        <w:ind w:left="269" w:hanging="227"/>
      </w:pPr>
      <w:rPr>
        <w:rFonts w:ascii="Symbol" w:eastAsia="Symbol" w:hAnsi="Symbol" w:hint="default"/>
        <w:color w:val="EC008C"/>
        <w:w w:val="104"/>
        <w:sz w:val="16"/>
        <w:szCs w:val="16"/>
      </w:rPr>
    </w:lvl>
    <w:lvl w:ilvl="1" w:tplc="DB96C258">
      <w:start w:val="1"/>
      <w:numFmt w:val="bullet"/>
      <w:lvlText w:val="•"/>
      <w:lvlJc w:val="left"/>
      <w:pPr>
        <w:ind w:left="787" w:hanging="227"/>
      </w:pPr>
      <w:rPr>
        <w:rFonts w:hint="default"/>
      </w:rPr>
    </w:lvl>
    <w:lvl w:ilvl="2" w:tplc="30604FD6">
      <w:start w:val="1"/>
      <w:numFmt w:val="bullet"/>
      <w:lvlText w:val="•"/>
      <w:lvlJc w:val="left"/>
      <w:pPr>
        <w:ind w:left="1304" w:hanging="227"/>
      </w:pPr>
      <w:rPr>
        <w:rFonts w:hint="default"/>
      </w:rPr>
    </w:lvl>
    <w:lvl w:ilvl="3" w:tplc="488CB5F6">
      <w:start w:val="1"/>
      <w:numFmt w:val="bullet"/>
      <w:lvlText w:val="•"/>
      <w:lvlJc w:val="left"/>
      <w:pPr>
        <w:ind w:left="1822" w:hanging="227"/>
      </w:pPr>
      <w:rPr>
        <w:rFonts w:hint="default"/>
      </w:rPr>
    </w:lvl>
    <w:lvl w:ilvl="4" w:tplc="22D22CFC">
      <w:start w:val="1"/>
      <w:numFmt w:val="bullet"/>
      <w:lvlText w:val="•"/>
      <w:lvlJc w:val="left"/>
      <w:pPr>
        <w:ind w:left="2340" w:hanging="227"/>
      </w:pPr>
      <w:rPr>
        <w:rFonts w:hint="default"/>
      </w:rPr>
    </w:lvl>
    <w:lvl w:ilvl="5" w:tplc="31B07BFC">
      <w:start w:val="1"/>
      <w:numFmt w:val="bullet"/>
      <w:lvlText w:val="•"/>
      <w:lvlJc w:val="left"/>
      <w:pPr>
        <w:ind w:left="2858" w:hanging="227"/>
      </w:pPr>
      <w:rPr>
        <w:rFonts w:hint="default"/>
      </w:rPr>
    </w:lvl>
    <w:lvl w:ilvl="6" w:tplc="D1203976">
      <w:start w:val="1"/>
      <w:numFmt w:val="bullet"/>
      <w:lvlText w:val="•"/>
      <w:lvlJc w:val="left"/>
      <w:pPr>
        <w:ind w:left="3375" w:hanging="227"/>
      </w:pPr>
      <w:rPr>
        <w:rFonts w:hint="default"/>
      </w:rPr>
    </w:lvl>
    <w:lvl w:ilvl="7" w:tplc="EA820440">
      <w:start w:val="1"/>
      <w:numFmt w:val="bullet"/>
      <w:lvlText w:val="•"/>
      <w:lvlJc w:val="left"/>
      <w:pPr>
        <w:ind w:left="3893" w:hanging="227"/>
      </w:pPr>
      <w:rPr>
        <w:rFonts w:hint="default"/>
      </w:rPr>
    </w:lvl>
    <w:lvl w:ilvl="8" w:tplc="7B66939C">
      <w:start w:val="1"/>
      <w:numFmt w:val="bullet"/>
      <w:lvlText w:val="•"/>
      <w:lvlJc w:val="left"/>
      <w:pPr>
        <w:ind w:left="4411" w:hanging="227"/>
      </w:pPr>
      <w:rPr>
        <w:rFonts w:hint="default"/>
      </w:rPr>
    </w:lvl>
  </w:abstractNum>
  <w:abstractNum w:abstractNumId="14" w15:restartNumberingAfterBreak="0">
    <w:nsid w:val="281037E7"/>
    <w:multiLevelType w:val="hybridMultilevel"/>
    <w:tmpl w:val="B04A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B4D8C"/>
    <w:multiLevelType w:val="hybridMultilevel"/>
    <w:tmpl w:val="9306CA20"/>
    <w:lvl w:ilvl="0" w:tplc="EAEC089A">
      <w:start w:val="1"/>
      <w:numFmt w:val="bullet"/>
      <w:lvlText w:val=""/>
      <w:lvlJc w:val="left"/>
      <w:pPr>
        <w:ind w:left="269" w:hanging="227"/>
      </w:pPr>
      <w:rPr>
        <w:rFonts w:ascii="Symbol" w:eastAsia="Symbol" w:hAnsi="Symbol" w:hint="default"/>
        <w:color w:val="EC008C"/>
        <w:w w:val="104"/>
        <w:sz w:val="16"/>
        <w:szCs w:val="16"/>
      </w:rPr>
    </w:lvl>
    <w:lvl w:ilvl="1" w:tplc="5CCA235A">
      <w:start w:val="1"/>
      <w:numFmt w:val="bullet"/>
      <w:lvlText w:val="•"/>
      <w:lvlJc w:val="left"/>
      <w:pPr>
        <w:ind w:left="754" w:hanging="227"/>
      </w:pPr>
      <w:rPr>
        <w:rFonts w:hint="default"/>
      </w:rPr>
    </w:lvl>
    <w:lvl w:ilvl="2" w:tplc="AAAC097C">
      <w:start w:val="1"/>
      <w:numFmt w:val="bullet"/>
      <w:lvlText w:val="•"/>
      <w:lvlJc w:val="left"/>
      <w:pPr>
        <w:ind w:left="1240" w:hanging="227"/>
      </w:pPr>
      <w:rPr>
        <w:rFonts w:hint="default"/>
      </w:rPr>
    </w:lvl>
    <w:lvl w:ilvl="3" w:tplc="377E3822">
      <w:start w:val="1"/>
      <w:numFmt w:val="bullet"/>
      <w:lvlText w:val="•"/>
      <w:lvlJc w:val="left"/>
      <w:pPr>
        <w:ind w:left="1726" w:hanging="227"/>
      </w:pPr>
      <w:rPr>
        <w:rFonts w:hint="default"/>
      </w:rPr>
    </w:lvl>
    <w:lvl w:ilvl="4" w:tplc="D9402E3C">
      <w:start w:val="1"/>
      <w:numFmt w:val="bullet"/>
      <w:lvlText w:val="•"/>
      <w:lvlJc w:val="left"/>
      <w:pPr>
        <w:ind w:left="2211" w:hanging="227"/>
      </w:pPr>
      <w:rPr>
        <w:rFonts w:hint="default"/>
      </w:rPr>
    </w:lvl>
    <w:lvl w:ilvl="5" w:tplc="26DAE2BA">
      <w:start w:val="1"/>
      <w:numFmt w:val="bullet"/>
      <w:lvlText w:val="•"/>
      <w:lvlJc w:val="left"/>
      <w:pPr>
        <w:ind w:left="2697" w:hanging="227"/>
      </w:pPr>
      <w:rPr>
        <w:rFonts w:hint="default"/>
      </w:rPr>
    </w:lvl>
    <w:lvl w:ilvl="6" w:tplc="B52E4F72">
      <w:start w:val="1"/>
      <w:numFmt w:val="bullet"/>
      <w:lvlText w:val="•"/>
      <w:lvlJc w:val="left"/>
      <w:pPr>
        <w:ind w:left="3182" w:hanging="227"/>
      </w:pPr>
      <w:rPr>
        <w:rFonts w:hint="default"/>
      </w:rPr>
    </w:lvl>
    <w:lvl w:ilvl="7" w:tplc="365CCF60">
      <w:start w:val="1"/>
      <w:numFmt w:val="bullet"/>
      <w:lvlText w:val="•"/>
      <w:lvlJc w:val="left"/>
      <w:pPr>
        <w:ind w:left="3668" w:hanging="227"/>
      </w:pPr>
      <w:rPr>
        <w:rFonts w:hint="default"/>
      </w:rPr>
    </w:lvl>
    <w:lvl w:ilvl="8" w:tplc="3B5A70E8">
      <w:start w:val="1"/>
      <w:numFmt w:val="bullet"/>
      <w:lvlText w:val="•"/>
      <w:lvlJc w:val="left"/>
      <w:pPr>
        <w:ind w:left="4154" w:hanging="227"/>
      </w:pPr>
      <w:rPr>
        <w:rFonts w:hint="default"/>
      </w:rPr>
    </w:lvl>
  </w:abstractNum>
  <w:abstractNum w:abstractNumId="16" w15:restartNumberingAfterBreak="0">
    <w:nsid w:val="2DCB7534"/>
    <w:multiLevelType w:val="hybridMultilevel"/>
    <w:tmpl w:val="1C8464B6"/>
    <w:lvl w:ilvl="0" w:tplc="08090001">
      <w:start w:val="1"/>
      <w:numFmt w:val="bullet"/>
      <w:lvlText w:val=""/>
      <w:lvlJc w:val="left"/>
      <w:pPr>
        <w:ind w:left="686" w:hanging="227"/>
      </w:pPr>
      <w:rPr>
        <w:rFonts w:ascii="Symbol" w:hAnsi="Symbol" w:hint="default"/>
        <w:color w:val="EC008C"/>
        <w:w w:val="98"/>
        <w:sz w:val="17"/>
        <w:szCs w:val="17"/>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7" w15:restartNumberingAfterBreak="0">
    <w:nsid w:val="315B2BEF"/>
    <w:multiLevelType w:val="hybridMultilevel"/>
    <w:tmpl w:val="517A36A6"/>
    <w:lvl w:ilvl="0" w:tplc="DF78841C">
      <w:start w:val="1"/>
      <w:numFmt w:val="bullet"/>
      <w:lvlText w:val=""/>
      <w:lvlJc w:val="left"/>
      <w:pPr>
        <w:ind w:left="571" w:hanging="360"/>
      </w:pPr>
      <w:rPr>
        <w:rFonts w:ascii="Symbol" w:eastAsia="Symbol" w:hAnsi="Symbol" w:hint="default"/>
        <w:color w:val="EC008C"/>
        <w:w w:val="104"/>
        <w:sz w:val="16"/>
        <w:szCs w:val="16"/>
      </w:rPr>
    </w:lvl>
    <w:lvl w:ilvl="1" w:tplc="96F841F2">
      <w:start w:val="1"/>
      <w:numFmt w:val="bullet"/>
      <w:lvlText w:val="-"/>
      <w:lvlJc w:val="left"/>
      <w:pPr>
        <w:ind w:left="1291" w:hanging="360"/>
      </w:pPr>
      <w:rPr>
        <w:rFonts w:ascii="Arial" w:eastAsia="Arial" w:hAnsi="Arial" w:hint="default"/>
        <w:w w:val="98"/>
        <w:sz w:val="17"/>
        <w:szCs w:val="17"/>
      </w:rPr>
    </w:lvl>
    <w:lvl w:ilvl="2" w:tplc="744E4E06">
      <w:start w:val="1"/>
      <w:numFmt w:val="bullet"/>
      <w:lvlText w:val="•"/>
      <w:lvlJc w:val="left"/>
      <w:pPr>
        <w:ind w:left="1762" w:hanging="360"/>
      </w:pPr>
      <w:rPr>
        <w:rFonts w:hint="default"/>
      </w:rPr>
    </w:lvl>
    <w:lvl w:ilvl="3" w:tplc="BDA4BC1A">
      <w:start w:val="1"/>
      <w:numFmt w:val="bullet"/>
      <w:lvlText w:val="•"/>
      <w:lvlJc w:val="left"/>
      <w:pPr>
        <w:ind w:left="2232" w:hanging="360"/>
      </w:pPr>
      <w:rPr>
        <w:rFonts w:hint="default"/>
      </w:rPr>
    </w:lvl>
    <w:lvl w:ilvl="4" w:tplc="A1E07FAE">
      <w:start w:val="1"/>
      <w:numFmt w:val="bullet"/>
      <w:lvlText w:val="•"/>
      <w:lvlJc w:val="left"/>
      <w:pPr>
        <w:ind w:left="2702" w:hanging="360"/>
      </w:pPr>
      <w:rPr>
        <w:rFonts w:hint="default"/>
      </w:rPr>
    </w:lvl>
    <w:lvl w:ilvl="5" w:tplc="92AA1C40">
      <w:start w:val="1"/>
      <w:numFmt w:val="bullet"/>
      <w:lvlText w:val="•"/>
      <w:lvlJc w:val="left"/>
      <w:pPr>
        <w:ind w:left="3172" w:hanging="360"/>
      </w:pPr>
      <w:rPr>
        <w:rFonts w:hint="default"/>
      </w:rPr>
    </w:lvl>
    <w:lvl w:ilvl="6" w:tplc="3200AEFE">
      <w:start w:val="1"/>
      <w:numFmt w:val="bullet"/>
      <w:lvlText w:val="•"/>
      <w:lvlJc w:val="left"/>
      <w:pPr>
        <w:ind w:left="3642" w:hanging="360"/>
      </w:pPr>
      <w:rPr>
        <w:rFonts w:hint="default"/>
      </w:rPr>
    </w:lvl>
    <w:lvl w:ilvl="7" w:tplc="FAA64BDE">
      <w:start w:val="1"/>
      <w:numFmt w:val="bullet"/>
      <w:lvlText w:val="•"/>
      <w:lvlJc w:val="left"/>
      <w:pPr>
        <w:ind w:left="4113" w:hanging="360"/>
      </w:pPr>
      <w:rPr>
        <w:rFonts w:hint="default"/>
      </w:rPr>
    </w:lvl>
    <w:lvl w:ilvl="8" w:tplc="FBF483D4">
      <w:start w:val="1"/>
      <w:numFmt w:val="bullet"/>
      <w:lvlText w:val="•"/>
      <w:lvlJc w:val="left"/>
      <w:pPr>
        <w:ind w:left="4583" w:hanging="360"/>
      </w:pPr>
      <w:rPr>
        <w:rFonts w:hint="default"/>
      </w:rPr>
    </w:lvl>
  </w:abstractNum>
  <w:abstractNum w:abstractNumId="18" w15:restartNumberingAfterBreak="0">
    <w:nsid w:val="33126B5F"/>
    <w:multiLevelType w:val="hybridMultilevel"/>
    <w:tmpl w:val="C48CE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F0A4D"/>
    <w:multiLevelType w:val="hybridMultilevel"/>
    <w:tmpl w:val="B12C8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800524"/>
    <w:multiLevelType w:val="hybridMultilevel"/>
    <w:tmpl w:val="D07EFE00"/>
    <w:lvl w:ilvl="0" w:tplc="146484FA">
      <w:start w:val="1"/>
      <w:numFmt w:val="bullet"/>
      <w:lvlText w:val=""/>
      <w:lvlJc w:val="left"/>
      <w:pPr>
        <w:ind w:left="402" w:hanging="360"/>
      </w:pPr>
      <w:rPr>
        <w:rFonts w:ascii="Symbol" w:eastAsia="Symbol" w:hAnsi="Symbol" w:hint="default"/>
        <w:color w:val="EC008C"/>
        <w:w w:val="98"/>
        <w:sz w:val="17"/>
        <w:szCs w:val="17"/>
      </w:rPr>
    </w:lvl>
    <w:lvl w:ilvl="1" w:tplc="EA80BF28">
      <w:start w:val="1"/>
      <w:numFmt w:val="bullet"/>
      <w:lvlText w:val="•"/>
      <w:lvlJc w:val="left"/>
      <w:pPr>
        <w:ind w:left="890" w:hanging="360"/>
      </w:pPr>
      <w:rPr>
        <w:rFonts w:hint="default"/>
      </w:rPr>
    </w:lvl>
    <w:lvl w:ilvl="2" w:tplc="D6AC43C2">
      <w:start w:val="1"/>
      <w:numFmt w:val="bullet"/>
      <w:lvlText w:val="•"/>
      <w:lvlJc w:val="left"/>
      <w:pPr>
        <w:ind w:left="1379" w:hanging="360"/>
      </w:pPr>
      <w:rPr>
        <w:rFonts w:hint="default"/>
      </w:rPr>
    </w:lvl>
    <w:lvl w:ilvl="3" w:tplc="D6E0E2EC">
      <w:start w:val="1"/>
      <w:numFmt w:val="bullet"/>
      <w:lvlText w:val="•"/>
      <w:lvlJc w:val="left"/>
      <w:pPr>
        <w:ind w:left="1868" w:hanging="360"/>
      </w:pPr>
      <w:rPr>
        <w:rFonts w:hint="default"/>
      </w:rPr>
    </w:lvl>
    <w:lvl w:ilvl="4" w:tplc="F418C1AC">
      <w:start w:val="1"/>
      <w:numFmt w:val="bullet"/>
      <w:lvlText w:val="•"/>
      <w:lvlJc w:val="left"/>
      <w:pPr>
        <w:ind w:left="2356" w:hanging="360"/>
      </w:pPr>
      <w:rPr>
        <w:rFonts w:hint="default"/>
      </w:rPr>
    </w:lvl>
    <w:lvl w:ilvl="5" w:tplc="89DAD59E">
      <w:start w:val="1"/>
      <w:numFmt w:val="bullet"/>
      <w:lvlText w:val="•"/>
      <w:lvlJc w:val="left"/>
      <w:pPr>
        <w:ind w:left="2845" w:hanging="360"/>
      </w:pPr>
      <w:rPr>
        <w:rFonts w:hint="default"/>
      </w:rPr>
    </w:lvl>
    <w:lvl w:ilvl="6" w:tplc="B73CEC82">
      <w:start w:val="1"/>
      <w:numFmt w:val="bullet"/>
      <w:lvlText w:val="•"/>
      <w:lvlJc w:val="left"/>
      <w:pPr>
        <w:ind w:left="3334" w:hanging="360"/>
      </w:pPr>
      <w:rPr>
        <w:rFonts w:hint="default"/>
      </w:rPr>
    </w:lvl>
    <w:lvl w:ilvl="7" w:tplc="E128692A">
      <w:start w:val="1"/>
      <w:numFmt w:val="bullet"/>
      <w:lvlText w:val="•"/>
      <w:lvlJc w:val="left"/>
      <w:pPr>
        <w:ind w:left="3822" w:hanging="360"/>
      </w:pPr>
      <w:rPr>
        <w:rFonts w:hint="default"/>
      </w:rPr>
    </w:lvl>
    <w:lvl w:ilvl="8" w:tplc="DB781BFE">
      <w:start w:val="1"/>
      <w:numFmt w:val="bullet"/>
      <w:lvlText w:val="•"/>
      <w:lvlJc w:val="left"/>
      <w:pPr>
        <w:ind w:left="4311" w:hanging="360"/>
      </w:pPr>
      <w:rPr>
        <w:rFonts w:hint="default"/>
      </w:rPr>
    </w:lvl>
  </w:abstractNum>
  <w:abstractNum w:abstractNumId="21" w15:restartNumberingAfterBreak="0">
    <w:nsid w:val="35EF622E"/>
    <w:multiLevelType w:val="hybridMultilevel"/>
    <w:tmpl w:val="8B049864"/>
    <w:lvl w:ilvl="0" w:tplc="D63A2FBA">
      <w:start w:val="1"/>
      <w:numFmt w:val="bullet"/>
      <w:lvlText w:val=""/>
      <w:lvlJc w:val="left"/>
      <w:pPr>
        <w:ind w:left="269" w:hanging="227"/>
      </w:pPr>
      <w:rPr>
        <w:rFonts w:ascii="Symbol" w:eastAsia="Symbol" w:hAnsi="Symbol" w:hint="default"/>
        <w:color w:val="EC008C"/>
        <w:w w:val="104"/>
        <w:sz w:val="16"/>
        <w:szCs w:val="16"/>
      </w:rPr>
    </w:lvl>
    <w:lvl w:ilvl="1" w:tplc="68ECC688">
      <w:start w:val="1"/>
      <w:numFmt w:val="bullet"/>
      <w:lvlText w:val="•"/>
      <w:lvlJc w:val="left"/>
      <w:pPr>
        <w:ind w:left="795" w:hanging="227"/>
      </w:pPr>
      <w:rPr>
        <w:rFonts w:hint="default"/>
      </w:rPr>
    </w:lvl>
    <w:lvl w:ilvl="2" w:tplc="C8CCC13A">
      <w:start w:val="1"/>
      <w:numFmt w:val="bullet"/>
      <w:lvlText w:val="•"/>
      <w:lvlJc w:val="left"/>
      <w:pPr>
        <w:ind w:left="1320" w:hanging="227"/>
      </w:pPr>
      <w:rPr>
        <w:rFonts w:hint="default"/>
      </w:rPr>
    </w:lvl>
    <w:lvl w:ilvl="3" w:tplc="40FC508A">
      <w:start w:val="1"/>
      <w:numFmt w:val="bullet"/>
      <w:lvlText w:val="•"/>
      <w:lvlJc w:val="left"/>
      <w:pPr>
        <w:ind w:left="1846" w:hanging="227"/>
      </w:pPr>
      <w:rPr>
        <w:rFonts w:hint="default"/>
      </w:rPr>
    </w:lvl>
    <w:lvl w:ilvl="4" w:tplc="29F6277E">
      <w:start w:val="1"/>
      <w:numFmt w:val="bullet"/>
      <w:lvlText w:val="•"/>
      <w:lvlJc w:val="left"/>
      <w:pPr>
        <w:ind w:left="2372" w:hanging="227"/>
      </w:pPr>
      <w:rPr>
        <w:rFonts w:hint="default"/>
      </w:rPr>
    </w:lvl>
    <w:lvl w:ilvl="5" w:tplc="606CA9A0">
      <w:start w:val="1"/>
      <w:numFmt w:val="bullet"/>
      <w:lvlText w:val="•"/>
      <w:lvlJc w:val="left"/>
      <w:pPr>
        <w:ind w:left="2898" w:hanging="227"/>
      </w:pPr>
      <w:rPr>
        <w:rFonts w:hint="default"/>
      </w:rPr>
    </w:lvl>
    <w:lvl w:ilvl="6" w:tplc="D9B0D248">
      <w:start w:val="1"/>
      <w:numFmt w:val="bullet"/>
      <w:lvlText w:val="•"/>
      <w:lvlJc w:val="left"/>
      <w:pPr>
        <w:ind w:left="3424" w:hanging="227"/>
      </w:pPr>
      <w:rPr>
        <w:rFonts w:hint="default"/>
      </w:rPr>
    </w:lvl>
    <w:lvl w:ilvl="7" w:tplc="B526E6B6">
      <w:start w:val="1"/>
      <w:numFmt w:val="bullet"/>
      <w:lvlText w:val="•"/>
      <w:lvlJc w:val="left"/>
      <w:pPr>
        <w:ind w:left="3950" w:hanging="227"/>
      </w:pPr>
      <w:rPr>
        <w:rFonts w:hint="default"/>
      </w:rPr>
    </w:lvl>
    <w:lvl w:ilvl="8" w:tplc="8924D5D4">
      <w:start w:val="1"/>
      <w:numFmt w:val="bullet"/>
      <w:lvlText w:val="•"/>
      <w:lvlJc w:val="left"/>
      <w:pPr>
        <w:ind w:left="4475" w:hanging="227"/>
      </w:pPr>
      <w:rPr>
        <w:rFonts w:hint="default"/>
      </w:rPr>
    </w:lvl>
  </w:abstractNum>
  <w:abstractNum w:abstractNumId="22" w15:restartNumberingAfterBreak="0">
    <w:nsid w:val="363E28ED"/>
    <w:multiLevelType w:val="hybridMultilevel"/>
    <w:tmpl w:val="9632A780"/>
    <w:lvl w:ilvl="0" w:tplc="4A565BAE">
      <w:start w:val="1"/>
      <w:numFmt w:val="bullet"/>
      <w:lvlText w:val=""/>
      <w:lvlJc w:val="left"/>
      <w:pPr>
        <w:ind w:left="402" w:hanging="360"/>
      </w:pPr>
      <w:rPr>
        <w:rFonts w:ascii="Symbol" w:eastAsia="Symbol" w:hAnsi="Symbol" w:hint="default"/>
        <w:color w:val="EC008C"/>
        <w:w w:val="104"/>
        <w:sz w:val="16"/>
        <w:szCs w:val="16"/>
      </w:rPr>
    </w:lvl>
    <w:lvl w:ilvl="1" w:tplc="BB1CAEE2">
      <w:start w:val="1"/>
      <w:numFmt w:val="bullet"/>
      <w:lvlText w:val="•"/>
      <w:lvlJc w:val="left"/>
      <w:pPr>
        <w:ind w:left="914" w:hanging="360"/>
      </w:pPr>
      <w:rPr>
        <w:rFonts w:hint="default"/>
      </w:rPr>
    </w:lvl>
    <w:lvl w:ilvl="2" w:tplc="B040F752">
      <w:start w:val="1"/>
      <w:numFmt w:val="bullet"/>
      <w:lvlText w:val="•"/>
      <w:lvlJc w:val="left"/>
      <w:pPr>
        <w:ind w:left="1427" w:hanging="360"/>
      </w:pPr>
      <w:rPr>
        <w:rFonts w:hint="default"/>
      </w:rPr>
    </w:lvl>
    <w:lvl w:ilvl="3" w:tplc="BFD4BD04">
      <w:start w:val="1"/>
      <w:numFmt w:val="bullet"/>
      <w:lvlText w:val="•"/>
      <w:lvlJc w:val="left"/>
      <w:pPr>
        <w:ind w:left="1939" w:hanging="360"/>
      </w:pPr>
      <w:rPr>
        <w:rFonts w:hint="default"/>
      </w:rPr>
    </w:lvl>
    <w:lvl w:ilvl="4" w:tplc="CA6E68E6">
      <w:start w:val="1"/>
      <w:numFmt w:val="bullet"/>
      <w:lvlText w:val="•"/>
      <w:lvlJc w:val="left"/>
      <w:pPr>
        <w:ind w:left="2452" w:hanging="360"/>
      </w:pPr>
      <w:rPr>
        <w:rFonts w:hint="default"/>
      </w:rPr>
    </w:lvl>
    <w:lvl w:ilvl="5" w:tplc="BA94542A">
      <w:start w:val="1"/>
      <w:numFmt w:val="bullet"/>
      <w:lvlText w:val="•"/>
      <w:lvlJc w:val="left"/>
      <w:pPr>
        <w:ind w:left="2964" w:hanging="360"/>
      </w:pPr>
      <w:rPr>
        <w:rFonts w:hint="default"/>
      </w:rPr>
    </w:lvl>
    <w:lvl w:ilvl="6" w:tplc="5C80EE72">
      <w:start w:val="1"/>
      <w:numFmt w:val="bullet"/>
      <w:lvlText w:val="•"/>
      <w:lvlJc w:val="left"/>
      <w:pPr>
        <w:ind w:left="3477" w:hanging="360"/>
      </w:pPr>
      <w:rPr>
        <w:rFonts w:hint="default"/>
      </w:rPr>
    </w:lvl>
    <w:lvl w:ilvl="7" w:tplc="26607D5C">
      <w:start w:val="1"/>
      <w:numFmt w:val="bullet"/>
      <w:lvlText w:val="•"/>
      <w:lvlJc w:val="left"/>
      <w:pPr>
        <w:ind w:left="3990" w:hanging="360"/>
      </w:pPr>
      <w:rPr>
        <w:rFonts w:hint="default"/>
      </w:rPr>
    </w:lvl>
    <w:lvl w:ilvl="8" w:tplc="D2C0A57C">
      <w:start w:val="1"/>
      <w:numFmt w:val="bullet"/>
      <w:lvlText w:val="•"/>
      <w:lvlJc w:val="left"/>
      <w:pPr>
        <w:ind w:left="4502" w:hanging="360"/>
      </w:pPr>
      <w:rPr>
        <w:rFonts w:hint="default"/>
      </w:rPr>
    </w:lvl>
  </w:abstractNum>
  <w:abstractNum w:abstractNumId="23" w15:restartNumberingAfterBreak="0">
    <w:nsid w:val="402A58D7"/>
    <w:multiLevelType w:val="hybridMultilevel"/>
    <w:tmpl w:val="E28831D6"/>
    <w:lvl w:ilvl="0" w:tplc="2ED8A0EA">
      <w:start w:val="1"/>
      <w:numFmt w:val="bullet"/>
      <w:lvlText w:val=""/>
      <w:lvlJc w:val="left"/>
      <w:pPr>
        <w:ind w:left="686" w:hanging="227"/>
      </w:pPr>
      <w:rPr>
        <w:rFonts w:ascii="Symbol" w:eastAsia="Symbol" w:hAnsi="Symbol" w:hint="default"/>
        <w:color w:val="EC008C"/>
        <w:w w:val="98"/>
        <w:sz w:val="17"/>
        <w:szCs w:val="17"/>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4" w15:restartNumberingAfterBreak="0">
    <w:nsid w:val="429D36E8"/>
    <w:multiLevelType w:val="hybridMultilevel"/>
    <w:tmpl w:val="1D7695F4"/>
    <w:lvl w:ilvl="0" w:tplc="1816874A">
      <w:start w:val="1"/>
      <w:numFmt w:val="bullet"/>
      <w:lvlText w:val=""/>
      <w:lvlJc w:val="left"/>
      <w:pPr>
        <w:ind w:left="269" w:hanging="227"/>
      </w:pPr>
      <w:rPr>
        <w:rFonts w:ascii="Symbol" w:eastAsia="Symbol" w:hAnsi="Symbol" w:hint="default"/>
        <w:color w:val="EC008C"/>
        <w:w w:val="98"/>
        <w:sz w:val="17"/>
        <w:szCs w:val="17"/>
      </w:rPr>
    </w:lvl>
    <w:lvl w:ilvl="1" w:tplc="8B2C88AA">
      <w:start w:val="1"/>
      <w:numFmt w:val="bullet"/>
      <w:lvlText w:val="•"/>
      <w:lvlJc w:val="left"/>
      <w:pPr>
        <w:ind w:left="795" w:hanging="227"/>
      </w:pPr>
      <w:rPr>
        <w:rFonts w:hint="default"/>
      </w:rPr>
    </w:lvl>
    <w:lvl w:ilvl="2" w:tplc="422622D2">
      <w:start w:val="1"/>
      <w:numFmt w:val="bullet"/>
      <w:lvlText w:val="•"/>
      <w:lvlJc w:val="left"/>
      <w:pPr>
        <w:ind w:left="1320" w:hanging="227"/>
      </w:pPr>
      <w:rPr>
        <w:rFonts w:hint="default"/>
      </w:rPr>
    </w:lvl>
    <w:lvl w:ilvl="3" w:tplc="5C00E062">
      <w:start w:val="1"/>
      <w:numFmt w:val="bullet"/>
      <w:lvlText w:val="•"/>
      <w:lvlJc w:val="left"/>
      <w:pPr>
        <w:ind w:left="1846" w:hanging="227"/>
      </w:pPr>
      <w:rPr>
        <w:rFonts w:hint="default"/>
      </w:rPr>
    </w:lvl>
    <w:lvl w:ilvl="4" w:tplc="9AD8E1B2">
      <w:start w:val="1"/>
      <w:numFmt w:val="bullet"/>
      <w:lvlText w:val="•"/>
      <w:lvlJc w:val="left"/>
      <w:pPr>
        <w:ind w:left="2372" w:hanging="227"/>
      </w:pPr>
      <w:rPr>
        <w:rFonts w:hint="default"/>
      </w:rPr>
    </w:lvl>
    <w:lvl w:ilvl="5" w:tplc="E60C186E">
      <w:start w:val="1"/>
      <w:numFmt w:val="bullet"/>
      <w:lvlText w:val="•"/>
      <w:lvlJc w:val="left"/>
      <w:pPr>
        <w:ind w:left="2898" w:hanging="227"/>
      </w:pPr>
      <w:rPr>
        <w:rFonts w:hint="default"/>
      </w:rPr>
    </w:lvl>
    <w:lvl w:ilvl="6" w:tplc="AD3443E0">
      <w:start w:val="1"/>
      <w:numFmt w:val="bullet"/>
      <w:lvlText w:val="•"/>
      <w:lvlJc w:val="left"/>
      <w:pPr>
        <w:ind w:left="3424" w:hanging="227"/>
      </w:pPr>
      <w:rPr>
        <w:rFonts w:hint="default"/>
      </w:rPr>
    </w:lvl>
    <w:lvl w:ilvl="7" w:tplc="6D469D22">
      <w:start w:val="1"/>
      <w:numFmt w:val="bullet"/>
      <w:lvlText w:val="•"/>
      <w:lvlJc w:val="left"/>
      <w:pPr>
        <w:ind w:left="3950" w:hanging="227"/>
      </w:pPr>
      <w:rPr>
        <w:rFonts w:hint="default"/>
      </w:rPr>
    </w:lvl>
    <w:lvl w:ilvl="8" w:tplc="B082E5AA">
      <w:start w:val="1"/>
      <w:numFmt w:val="bullet"/>
      <w:lvlText w:val="•"/>
      <w:lvlJc w:val="left"/>
      <w:pPr>
        <w:ind w:left="4475" w:hanging="227"/>
      </w:pPr>
      <w:rPr>
        <w:rFonts w:hint="default"/>
      </w:rPr>
    </w:lvl>
  </w:abstractNum>
  <w:abstractNum w:abstractNumId="25" w15:restartNumberingAfterBreak="0">
    <w:nsid w:val="46B53F97"/>
    <w:multiLevelType w:val="hybridMultilevel"/>
    <w:tmpl w:val="A01848AC"/>
    <w:lvl w:ilvl="0" w:tplc="08090001">
      <w:start w:val="1"/>
      <w:numFmt w:val="bullet"/>
      <w:lvlText w:val=""/>
      <w:lvlJc w:val="left"/>
      <w:pPr>
        <w:ind w:left="869" w:hanging="360"/>
      </w:pPr>
      <w:rPr>
        <w:rFonts w:ascii="Symbol" w:hAnsi="Symbol"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26" w15:restartNumberingAfterBreak="0">
    <w:nsid w:val="48A119B7"/>
    <w:multiLevelType w:val="hybridMultilevel"/>
    <w:tmpl w:val="8F6A428E"/>
    <w:lvl w:ilvl="0" w:tplc="C09A8A5A">
      <w:start w:val="1"/>
      <w:numFmt w:val="bullet"/>
      <w:lvlText w:val=""/>
      <w:lvlJc w:val="left"/>
      <w:pPr>
        <w:ind w:left="269" w:hanging="227"/>
      </w:pPr>
      <w:rPr>
        <w:rFonts w:ascii="Symbol" w:eastAsia="Symbol" w:hAnsi="Symbol" w:hint="default"/>
        <w:color w:val="EC008C"/>
        <w:w w:val="98"/>
        <w:sz w:val="17"/>
        <w:szCs w:val="17"/>
      </w:rPr>
    </w:lvl>
    <w:lvl w:ilvl="1" w:tplc="0F46587E">
      <w:start w:val="1"/>
      <w:numFmt w:val="bullet"/>
      <w:lvlText w:val="•"/>
      <w:lvlJc w:val="left"/>
      <w:pPr>
        <w:ind w:left="782" w:hanging="227"/>
      </w:pPr>
      <w:rPr>
        <w:rFonts w:hint="default"/>
      </w:rPr>
    </w:lvl>
    <w:lvl w:ilvl="2" w:tplc="55FE47A2">
      <w:start w:val="1"/>
      <w:numFmt w:val="bullet"/>
      <w:lvlText w:val="•"/>
      <w:lvlJc w:val="left"/>
      <w:pPr>
        <w:ind w:left="1295" w:hanging="227"/>
      </w:pPr>
      <w:rPr>
        <w:rFonts w:hint="default"/>
      </w:rPr>
    </w:lvl>
    <w:lvl w:ilvl="3" w:tplc="6134A094">
      <w:start w:val="1"/>
      <w:numFmt w:val="bullet"/>
      <w:lvlText w:val="•"/>
      <w:lvlJc w:val="left"/>
      <w:pPr>
        <w:ind w:left="1808" w:hanging="227"/>
      </w:pPr>
      <w:rPr>
        <w:rFonts w:hint="default"/>
      </w:rPr>
    </w:lvl>
    <w:lvl w:ilvl="4" w:tplc="CEE82D94">
      <w:start w:val="1"/>
      <w:numFmt w:val="bullet"/>
      <w:lvlText w:val="•"/>
      <w:lvlJc w:val="left"/>
      <w:pPr>
        <w:ind w:left="2321" w:hanging="227"/>
      </w:pPr>
      <w:rPr>
        <w:rFonts w:hint="default"/>
      </w:rPr>
    </w:lvl>
    <w:lvl w:ilvl="5" w:tplc="0FD258E6">
      <w:start w:val="1"/>
      <w:numFmt w:val="bullet"/>
      <w:lvlText w:val="•"/>
      <w:lvlJc w:val="left"/>
      <w:pPr>
        <w:ind w:left="2834" w:hanging="227"/>
      </w:pPr>
      <w:rPr>
        <w:rFonts w:hint="default"/>
      </w:rPr>
    </w:lvl>
    <w:lvl w:ilvl="6" w:tplc="053C22E6">
      <w:start w:val="1"/>
      <w:numFmt w:val="bullet"/>
      <w:lvlText w:val="•"/>
      <w:lvlJc w:val="left"/>
      <w:pPr>
        <w:ind w:left="3347" w:hanging="227"/>
      </w:pPr>
      <w:rPr>
        <w:rFonts w:hint="default"/>
      </w:rPr>
    </w:lvl>
    <w:lvl w:ilvl="7" w:tplc="235E5338">
      <w:start w:val="1"/>
      <w:numFmt w:val="bullet"/>
      <w:lvlText w:val="•"/>
      <w:lvlJc w:val="left"/>
      <w:pPr>
        <w:ind w:left="3860" w:hanging="227"/>
      </w:pPr>
      <w:rPr>
        <w:rFonts w:hint="default"/>
      </w:rPr>
    </w:lvl>
    <w:lvl w:ilvl="8" w:tplc="FEB037E0">
      <w:start w:val="1"/>
      <w:numFmt w:val="bullet"/>
      <w:lvlText w:val="•"/>
      <w:lvlJc w:val="left"/>
      <w:pPr>
        <w:ind w:left="4373" w:hanging="227"/>
      </w:pPr>
      <w:rPr>
        <w:rFonts w:hint="default"/>
      </w:rPr>
    </w:lvl>
  </w:abstractNum>
  <w:abstractNum w:abstractNumId="27" w15:restartNumberingAfterBreak="0">
    <w:nsid w:val="4A527621"/>
    <w:multiLevelType w:val="hybridMultilevel"/>
    <w:tmpl w:val="3A0C54E0"/>
    <w:lvl w:ilvl="0" w:tplc="8AFED022">
      <w:start w:val="1"/>
      <w:numFmt w:val="bullet"/>
      <w:lvlText w:val=""/>
      <w:lvlJc w:val="left"/>
      <w:pPr>
        <w:ind w:left="767" w:hanging="360"/>
      </w:pPr>
      <w:rPr>
        <w:rFonts w:ascii="Symbol" w:eastAsia="Symbol" w:hAnsi="Symbol" w:hint="default"/>
        <w:w w:val="98"/>
        <w:sz w:val="17"/>
        <w:szCs w:val="17"/>
      </w:rPr>
    </w:lvl>
    <w:lvl w:ilvl="1" w:tplc="5644DC54">
      <w:start w:val="1"/>
      <w:numFmt w:val="bullet"/>
      <w:lvlText w:val="•"/>
      <w:lvlJc w:val="left"/>
      <w:pPr>
        <w:ind w:left="2080" w:hanging="360"/>
      </w:pPr>
      <w:rPr>
        <w:rFonts w:hint="default"/>
      </w:rPr>
    </w:lvl>
    <w:lvl w:ilvl="2" w:tplc="FBB4F476">
      <w:start w:val="1"/>
      <w:numFmt w:val="bullet"/>
      <w:lvlText w:val="•"/>
      <w:lvlJc w:val="left"/>
      <w:pPr>
        <w:ind w:left="3393" w:hanging="360"/>
      </w:pPr>
      <w:rPr>
        <w:rFonts w:hint="default"/>
      </w:rPr>
    </w:lvl>
    <w:lvl w:ilvl="3" w:tplc="E85228B6">
      <w:start w:val="1"/>
      <w:numFmt w:val="bullet"/>
      <w:lvlText w:val="•"/>
      <w:lvlJc w:val="left"/>
      <w:pPr>
        <w:ind w:left="4706" w:hanging="360"/>
      </w:pPr>
      <w:rPr>
        <w:rFonts w:hint="default"/>
      </w:rPr>
    </w:lvl>
    <w:lvl w:ilvl="4" w:tplc="10ACD22E">
      <w:start w:val="1"/>
      <w:numFmt w:val="bullet"/>
      <w:lvlText w:val="•"/>
      <w:lvlJc w:val="left"/>
      <w:pPr>
        <w:ind w:left="6019" w:hanging="360"/>
      </w:pPr>
      <w:rPr>
        <w:rFonts w:hint="default"/>
      </w:rPr>
    </w:lvl>
    <w:lvl w:ilvl="5" w:tplc="EB167334">
      <w:start w:val="1"/>
      <w:numFmt w:val="bullet"/>
      <w:lvlText w:val="•"/>
      <w:lvlJc w:val="left"/>
      <w:pPr>
        <w:ind w:left="7332" w:hanging="360"/>
      </w:pPr>
      <w:rPr>
        <w:rFonts w:hint="default"/>
      </w:rPr>
    </w:lvl>
    <w:lvl w:ilvl="6" w:tplc="0C9E5CA0">
      <w:start w:val="1"/>
      <w:numFmt w:val="bullet"/>
      <w:lvlText w:val="•"/>
      <w:lvlJc w:val="left"/>
      <w:pPr>
        <w:ind w:left="8646" w:hanging="360"/>
      </w:pPr>
      <w:rPr>
        <w:rFonts w:hint="default"/>
      </w:rPr>
    </w:lvl>
    <w:lvl w:ilvl="7" w:tplc="DABAAD08">
      <w:start w:val="1"/>
      <w:numFmt w:val="bullet"/>
      <w:lvlText w:val="•"/>
      <w:lvlJc w:val="left"/>
      <w:pPr>
        <w:ind w:left="9959" w:hanging="360"/>
      </w:pPr>
      <w:rPr>
        <w:rFonts w:hint="default"/>
      </w:rPr>
    </w:lvl>
    <w:lvl w:ilvl="8" w:tplc="97F0545A">
      <w:start w:val="1"/>
      <w:numFmt w:val="bullet"/>
      <w:lvlText w:val="•"/>
      <w:lvlJc w:val="left"/>
      <w:pPr>
        <w:ind w:left="11272" w:hanging="360"/>
      </w:pPr>
      <w:rPr>
        <w:rFonts w:hint="default"/>
      </w:rPr>
    </w:lvl>
  </w:abstractNum>
  <w:abstractNum w:abstractNumId="28" w15:restartNumberingAfterBreak="0">
    <w:nsid w:val="67E474A5"/>
    <w:multiLevelType w:val="hybridMultilevel"/>
    <w:tmpl w:val="3E5A6EBC"/>
    <w:lvl w:ilvl="0" w:tplc="2ED8A0EA">
      <w:start w:val="1"/>
      <w:numFmt w:val="bullet"/>
      <w:lvlText w:val=""/>
      <w:lvlJc w:val="left"/>
      <w:pPr>
        <w:ind w:left="269" w:hanging="227"/>
      </w:pPr>
      <w:rPr>
        <w:rFonts w:ascii="Symbol" w:eastAsia="Symbol" w:hAnsi="Symbol" w:hint="default"/>
        <w:color w:val="EC008C"/>
        <w:w w:val="98"/>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A1839"/>
    <w:multiLevelType w:val="hybridMultilevel"/>
    <w:tmpl w:val="F132C324"/>
    <w:lvl w:ilvl="0" w:tplc="C8AAABF2">
      <w:start w:val="1"/>
      <w:numFmt w:val="bullet"/>
      <w:lvlText w:val=""/>
      <w:lvlJc w:val="left"/>
      <w:pPr>
        <w:ind w:left="402" w:hanging="360"/>
      </w:pPr>
      <w:rPr>
        <w:rFonts w:ascii="Symbol" w:eastAsia="Symbol" w:hAnsi="Symbol" w:hint="default"/>
        <w:color w:val="EC008C"/>
        <w:w w:val="98"/>
        <w:sz w:val="17"/>
        <w:szCs w:val="17"/>
      </w:rPr>
    </w:lvl>
    <w:lvl w:ilvl="1" w:tplc="087E1A26">
      <w:start w:val="1"/>
      <w:numFmt w:val="bullet"/>
      <w:lvlText w:val="•"/>
      <w:lvlJc w:val="left"/>
      <w:pPr>
        <w:ind w:left="914" w:hanging="360"/>
      </w:pPr>
      <w:rPr>
        <w:rFonts w:hint="default"/>
      </w:rPr>
    </w:lvl>
    <w:lvl w:ilvl="2" w:tplc="AA0AD0F2">
      <w:start w:val="1"/>
      <w:numFmt w:val="bullet"/>
      <w:lvlText w:val="•"/>
      <w:lvlJc w:val="left"/>
      <w:pPr>
        <w:ind w:left="1427" w:hanging="360"/>
      </w:pPr>
      <w:rPr>
        <w:rFonts w:hint="default"/>
      </w:rPr>
    </w:lvl>
    <w:lvl w:ilvl="3" w:tplc="5C40990A">
      <w:start w:val="1"/>
      <w:numFmt w:val="bullet"/>
      <w:lvlText w:val="•"/>
      <w:lvlJc w:val="left"/>
      <w:pPr>
        <w:ind w:left="1939" w:hanging="360"/>
      </w:pPr>
      <w:rPr>
        <w:rFonts w:hint="default"/>
      </w:rPr>
    </w:lvl>
    <w:lvl w:ilvl="4" w:tplc="B4DE5A3C">
      <w:start w:val="1"/>
      <w:numFmt w:val="bullet"/>
      <w:lvlText w:val="•"/>
      <w:lvlJc w:val="left"/>
      <w:pPr>
        <w:ind w:left="2452" w:hanging="360"/>
      </w:pPr>
      <w:rPr>
        <w:rFonts w:hint="default"/>
      </w:rPr>
    </w:lvl>
    <w:lvl w:ilvl="5" w:tplc="1ABAAB88">
      <w:start w:val="1"/>
      <w:numFmt w:val="bullet"/>
      <w:lvlText w:val="•"/>
      <w:lvlJc w:val="left"/>
      <w:pPr>
        <w:ind w:left="2964" w:hanging="360"/>
      </w:pPr>
      <w:rPr>
        <w:rFonts w:hint="default"/>
      </w:rPr>
    </w:lvl>
    <w:lvl w:ilvl="6" w:tplc="F9B08A3C">
      <w:start w:val="1"/>
      <w:numFmt w:val="bullet"/>
      <w:lvlText w:val="•"/>
      <w:lvlJc w:val="left"/>
      <w:pPr>
        <w:ind w:left="3477" w:hanging="360"/>
      </w:pPr>
      <w:rPr>
        <w:rFonts w:hint="default"/>
      </w:rPr>
    </w:lvl>
    <w:lvl w:ilvl="7" w:tplc="9C4ECA0A">
      <w:start w:val="1"/>
      <w:numFmt w:val="bullet"/>
      <w:lvlText w:val="•"/>
      <w:lvlJc w:val="left"/>
      <w:pPr>
        <w:ind w:left="3990" w:hanging="360"/>
      </w:pPr>
      <w:rPr>
        <w:rFonts w:hint="default"/>
      </w:rPr>
    </w:lvl>
    <w:lvl w:ilvl="8" w:tplc="7332B676">
      <w:start w:val="1"/>
      <w:numFmt w:val="bullet"/>
      <w:lvlText w:val="•"/>
      <w:lvlJc w:val="left"/>
      <w:pPr>
        <w:ind w:left="4502" w:hanging="360"/>
      </w:pPr>
      <w:rPr>
        <w:rFonts w:hint="default"/>
      </w:rPr>
    </w:lvl>
  </w:abstractNum>
  <w:abstractNum w:abstractNumId="30" w15:restartNumberingAfterBreak="0">
    <w:nsid w:val="6E753DBE"/>
    <w:multiLevelType w:val="hybridMultilevel"/>
    <w:tmpl w:val="B11E459A"/>
    <w:lvl w:ilvl="0" w:tplc="A6EA07B2">
      <w:start w:val="1"/>
      <w:numFmt w:val="bullet"/>
      <w:lvlText w:val=""/>
      <w:lvlJc w:val="left"/>
      <w:pPr>
        <w:ind w:left="269" w:hanging="227"/>
      </w:pPr>
      <w:rPr>
        <w:rFonts w:ascii="Symbol" w:eastAsia="Symbol" w:hAnsi="Symbol" w:hint="default"/>
        <w:color w:val="EC008C"/>
        <w:w w:val="98"/>
        <w:sz w:val="17"/>
        <w:szCs w:val="17"/>
      </w:rPr>
    </w:lvl>
    <w:lvl w:ilvl="1" w:tplc="9F38934C">
      <w:start w:val="1"/>
      <w:numFmt w:val="bullet"/>
      <w:lvlText w:val="•"/>
      <w:lvlJc w:val="left"/>
      <w:pPr>
        <w:ind w:left="764" w:hanging="227"/>
      </w:pPr>
      <w:rPr>
        <w:rFonts w:hint="default"/>
      </w:rPr>
    </w:lvl>
    <w:lvl w:ilvl="2" w:tplc="685AD0C4">
      <w:start w:val="1"/>
      <w:numFmt w:val="bullet"/>
      <w:lvlText w:val="•"/>
      <w:lvlJc w:val="left"/>
      <w:pPr>
        <w:ind w:left="1260" w:hanging="227"/>
      </w:pPr>
      <w:rPr>
        <w:rFonts w:hint="default"/>
      </w:rPr>
    </w:lvl>
    <w:lvl w:ilvl="3" w:tplc="686ED064">
      <w:start w:val="1"/>
      <w:numFmt w:val="bullet"/>
      <w:lvlText w:val="•"/>
      <w:lvlJc w:val="left"/>
      <w:pPr>
        <w:ind w:left="1756" w:hanging="227"/>
      </w:pPr>
      <w:rPr>
        <w:rFonts w:hint="default"/>
      </w:rPr>
    </w:lvl>
    <w:lvl w:ilvl="4" w:tplc="08F0343E">
      <w:start w:val="1"/>
      <w:numFmt w:val="bullet"/>
      <w:lvlText w:val="•"/>
      <w:lvlJc w:val="left"/>
      <w:pPr>
        <w:ind w:left="2252" w:hanging="227"/>
      </w:pPr>
      <w:rPr>
        <w:rFonts w:hint="default"/>
      </w:rPr>
    </w:lvl>
    <w:lvl w:ilvl="5" w:tplc="8F7E3B36">
      <w:start w:val="1"/>
      <w:numFmt w:val="bullet"/>
      <w:lvlText w:val="•"/>
      <w:lvlJc w:val="left"/>
      <w:pPr>
        <w:ind w:left="2747" w:hanging="227"/>
      </w:pPr>
      <w:rPr>
        <w:rFonts w:hint="default"/>
      </w:rPr>
    </w:lvl>
    <w:lvl w:ilvl="6" w:tplc="E23EF3A8">
      <w:start w:val="1"/>
      <w:numFmt w:val="bullet"/>
      <w:lvlText w:val="•"/>
      <w:lvlJc w:val="left"/>
      <w:pPr>
        <w:ind w:left="3243" w:hanging="227"/>
      </w:pPr>
      <w:rPr>
        <w:rFonts w:hint="default"/>
      </w:rPr>
    </w:lvl>
    <w:lvl w:ilvl="7" w:tplc="3C3C3A18">
      <w:start w:val="1"/>
      <w:numFmt w:val="bullet"/>
      <w:lvlText w:val="•"/>
      <w:lvlJc w:val="left"/>
      <w:pPr>
        <w:ind w:left="3739" w:hanging="227"/>
      </w:pPr>
      <w:rPr>
        <w:rFonts w:hint="default"/>
      </w:rPr>
    </w:lvl>
    <w:lvl w:ilvl="8" w:tplc="048A74A2">
      <w:start w:val="1"/>
      <w:numFmt w:val="bullet"/>
      <w:lvlText w:val="•"/>
      <w:lvlJc w:val="left"/>
      <w:pPr>
        <w:ind w:left="4234" w:hanging="227"/>
      </w:pPr>
      <w:rPr>
        <w:rFonts w:hint="default"/>
      </w:rPr>
    </w:lvl>
  </w:abstractNum>
  <w:abstractNum w:abstractNumId="31" w15:restartNumberingAfterBreak="0">
    <w:nsid w:val="6F224685"/>
    <w:multiLevelType w:val="hybridMultilevel"/>
    <w:tmpl w:val="A6769ADC"/>
    <w:lvl w:ilvl="0" w:tplc="2ED8A0EA">
      <w:start w:val="1"/>
      <w:numFmt w:val="bullet"/>
      <w:lvlText w:val=""/>
      <w:lvlJc w:val="left"/>
      <w:pPr>
        <w:ind w:left="269" w:hanging="227"/>
      </w:pPr>
      <w:rPr>
        <w:rFonts w:ascii="Symbol" w:eastAsia="Symbol" w:hAnsi="Symbol" w:hint="default"/>
        <w:color w:val="EC008C"/>
        <w:w w:val="98"/>
        <w:sz w:val="17"/>
        <w:szCs w:val="17"/>
      </w:rPr>
    </w:lvl>
    <w:lvl w:ilvl="1" w:tplc="C4A69B98">
      <w:start w:val="1"/>
      <w:numFmt w:val="bullet"/>
      <w:lvlText w:val="•"/>
      <w:lvlJc w:val="left"/>
      <w:pPr>
        <w:ind w:left="795" w:hanging="227"/>
      </w:pPr>
      <w:rPr>
        <w:rFonts w:hint="default"/>
      </w:rPr>
    </w:lvl>
    <w:lvl w:ilvl="2" w:tplc="B18CBABE">
      <w:start w:val="1"/>
      <w:numFmt w:val="bullet"/>
      <w:lvlText w:val="•"/>
      <w:lvlJc w:val="left"/>
      <w:pPr>
        <w:ind w:left="1320" w:hanging="227"/>
      </w:pPr>
      <w:rPr>
        <w:rFonts w:hint="default"/>
      </w:rPr>
    </w:lvl>
    <w:lvl w:ilvl="3" w:tplc="9948EC68">
      <w:start w:val="1"/>
      <w:numFmt w:val="bullet"/>
      <w:lvlText w:val="•"/>
      <w:lvlJc w:val="left"/>
      <w:pPr>
        <w:ind w:left="1846" w:hanging="227"/>
      </w:pPr>
      <w:rPr>
        <w:rFonts w:hint="default"/>
      </w:rPr>
    </w:lvl>
    <w:lvl w:ilvl="4" w:tplc="195AE39E">
      <w:start w:val="1"/>
      <w:numFmt w:val="bullet"/>
      <w:lvlText w:val="•"/>
      <w:lvlJc w:val="left"/>
      <w:pPr>
        <w:ind w:left="2372" w:hanging="227"/>
      </w:pPr>
      <w:rPr>
        <w:rFonts w:hint="default"/>
      </w:rPr>
    </w:lvl>
    <w:lvl w:ilvl="5" w:tplc="AD54172C">
      <w:start w:val="1"/>
      <w:numFmt w:val="bullet"/>
      <w:lvlText w:val="•"/>
      <w:lvlJc w:val="left"/>
      <w:pPr>
        <w:ind w:left="2898" w:hanging="227"/>
      </w:pPr>
      <w:rPr>
        <w:rFonts w:hint="default"/>
      </w:rPr>
    </w:lvl>
    <w:lvl w:ilvl="6" w:tplc="5D608F98">
      <w:start w:val="1"/>
      <w:numFmt w:val="bullet"/>
      <w:lvlText w:val="•"/>
      <w:lvlJc w:val="left"/>
      <w:pPr>
        <w:ind w:left="3424" w:hanging="227"/>
      </w:pPr>
      <w:rPr>
        <w:rFonts w:hint="default"/>
      </w:rPr>
    </w:lvl>
    <w:lvl w:ilvl="7" w:tplc="20443C52">
      <w:start w:val="1"/>
      <w:numFmt w:val="bullet"/>
      <w:lvlText w:val="•"/>
      <w:lvlJc w:val="left"/>
      <w:pPr>
        <w:ind w:left="3950" w:hanging="227"/>
      </w:pPr>
      <w:rPr>
        <w:rFonts w:hint="default"/>
      </w:rPr>
    </w:lvl>
    <w:lvl w:ilvl="8" w:tplc="8D267384">
      <w:start w:val="1"/>
      <w:numFmt w:val="bullet"/>
      <w:lvlText w:val="•"/>
      <w:lvlJc w:val="left"/>
      <w:pPr>
        <w:ind w:left="4475" w:hanging="227"/>
      </w:pPr>
      <w:rPr>
        <w:rFonts w:hint="default"/>
      </w:rPr>
    </w:lvl>
  </w:abstractNum>
  <w:abstractNum w:abstractNumId="32" w15:restartNumberingAfterBreak="0">
    <w:nsid w:val="7104776D"/>
    <w:multiLevelType w:val="hybridMultilevel"/>
    <w:tmpl w:val="D2DAB6E2"/>
    <w:lvl w:ilvl="0" w:tplc="9A506B2A">
      <w:start w:val="1"/>
      <w:numFmt w:val="bullet"/>
      <w:lvlText w:val=""/>
      <w:lvlJc w:val="left"/>
      <w:pPr>
        <w:ind w:left="269" w:hanging="227"/>
      </w:pPr>
      <w:rPr>
        <w:rFonts w:ascii="Symbol" w:eastAsia="Symbol" w:hAnsi="Symbol" w:hint="default"/>
        <w:color w:val="EC008C"/>
        <w:w w:val="98"/>
        <w:sz w:val="17"/>
        <w:szCs w:val="17"/>
      </w:rPr>
    </w:lvl>
    <w:lvl w:ilvl="1" w:tplc="B0DEE812">
      <w:start w:val="1"/>
      <w:numFmt w:val="bullet"/>
      <w:lvlText w:val="•"/>
      <w:lvlJc w:val="left"/>
      <w:pPr>
        <w:ind w:left="782" w:hanging="227"/>
      </w:pPr>
      <w:rPr>
        <w:rFonts w:hint="default"/>
      </w:rPr>
    </w:lvl>
    <w:lvl w:ilvl="2" w:tplc="B9B8649C">
      <w:start w:val="1"/>
      <w:numFmt w:val="bullet"/>
      <w:lvlText w:val="•"/>
      <w:lvlJc w:val="left"/>
      <w:pPr>
        <w:ind w:left="1295" w:hanging="227"/>
      </w:pPr>
      <w:rPr>
        <w:rFonts w:hint="default"/>
      </w:rPr>
    </w:lvl>
    <w:lvl w:ilvl="3" w:tplc="4052DD58">
      <w:start w:val="1"/>
      <w:numFmt w:val="bullet"/>
      <w:lvlText w:val="•"/>
      <w:lvlJc w:val="left"/>
      <w:pPr>
        <w:ind w:left="1808" w:hanging="227"/>
      </w:pPr>
      <w:rPr>
        <w:rFonts w:hint="default"/>
      </w:rPr>
    </w:lvl>
    <w:lvl w:ilvl="4" w:tplc="F6248054">
      <w:start w:val="1"/>
      <w:numFmt w:val="bullet"/>
      <w:lvlText w:val="•"/>
      <w:lvlJc w:val="left"/>
      <w:pPr>
        <w:ind w:left="2321" w:hanging="227"/>
      </w:pPr>
      <w:rPr>
        <w:rFonts w:hint="default"/>
      </w:rPr>
    </w:lvl>
    <w:lvl w:ilvl="5" w:tplc="7834F06A">
      <w:start w:val="1"/>
      <w:numFmt w:val="bullet"/>
      <w:lvlText w:val="•"/>
      <w:lvlJc w:val="left"/>
      <w:pPr>
        <w:ind w:left="2834" w:hanging="227"/>
      </w:pPr>
      <w:rPr>
        <w:rFonts w:hint="default"/>
      </w:rPr>
    </w:lvl>
    <w:lvl w:ilvl="6" w:tplc="ADBEDA9A">
      <w:start w:val="1"/>
      <w:numFmt w:val="bullet"/>
      <w:lvlText w:val="•"/>
      <w:lvlJc w:val="left"/>
      <w:pPr>
        <w:ind w:left="3347" w:hanging="227"/>
      </w:pPr>
      <w:rPr>
        <w:rFonts w:hint="default"/>
      </w:rPr>
    </w:lvl>
    <w:lvl w:ilvl="7" w:tplc="EEFE04D6">
      <w:start w:val="1"/>
      <w:numFmt w:val="bullet"/>
      <w:lvlText w:val="•"/>
      <w:lvlJc w:val="left"/>
      <w:pPr>
        <w:ind w:left="3860" w:hanging="227"/>
      </w:pPr>
      <w:rPr>
        <w:rFonts w:hint="default"/>
      </w:rPr>
    </w:lvl>
    <w:lvl w:ilvl="8" w:tplc="D1FC5A5E">
      <w:start w:val="1"/>
      <w:numFmt w:val="bullet"/>
      <w:lvlText w:val="•"/>
      <w:lvlJc w:val="left"/>
      <w:pPr>
        <w:ind w:left="4373" w:hanging="227"/>
      </w:pPr>
      <w:rPr>
        <w:rFonts w:hint="default"/>
      </w:rPr>
    </w:lvl>
  </w:abstractNum>
  <w:abstractNum w:abstractNumId="33" w15:restartNumberingAfterBreak="0">
    <w:nsid w:val="7A014159"/>
    <w:multiLevelType w:val="hybridMultilevel"/>
    <w:tmpl w:val="6DACFA64"/>
    <w:lvl w:ilvl="0" w:tplc="9912E73C">
      <w:start w:val="1"/>
      <w:numFmt w:val="bullet"/>
      <w:lvlText w:val=""/>
      <w:lvlJc w:val="left"/>
      <w:pPr>
        <w:ind w:left="407" w:hanging="360"/>
      </w:pPr>
      <w:rPr>
        <w:rFonts w:ascii="Symbol" w:eastAsia="Symbol" w:hAnsi="Symbol" w:hint="default"/>
        <w:color w:val="EC008C"/>
        <w:w w:val="98"/>
        <w:sz w:val="17"/>
        <w:szCs w:val="17"/>
      </w:rPr>
    </w:lvl>
    <w:lvl w:ilvl="1" w:tplc="7B04DD84">
      <w:start w:val="1"/>
      <w:numFmt w:val="bullet"/>
      <w:lvlText w:val="•"/>
      <w:lvlJc w:val="left"/>
      <w:pPr>
        <w:ind w:left="920" w:hanging="360"/>
      </w:pPr>
      <w:rPr>
        <w:rFonts w:hint="default"/>
      </w:rPr>
    </w:lvl>
    <w:lvl w:ilvl="2" w:tplc="9E92D6F8">
      <w:start w:val="1"/>
      <w:numFmt w:val="bullet"/>
      <w:lvlText w:val="•"/>
      <w:lvlJc w:val="left"/>
      <w:pPr>
        <w:ind w:left="1433" w:hanging="360"/>
      </w:pPr>
      <w:rPr>
        <w:rFonts w:hint="default"/>
      </w:rPr>
    </w:lvl>
    <w:lvl w:ilvl="3" w:tplc="9A54FDFE">
      <w:start w:val="1"/>
      <w:numFmt w:val="bullet"/>
      <w:lvlText w:val="•"/>
      <w:lvlJc w:val="left"/>
      <w:pPr>
        <w:ind w:left="1946" w:hanging="360"/>
      </w:pPr>
      <w:rPr>
        <w:rFonts w:hint="default"/>
      </w:rPr>
    </w:lvl>
    <w:lvl w:ilvl="4" w:tplc="C6BEE4C0">
      <w:start w:val="1"/>
      <w:numFmt w:val="bullet"/>
      <w:lvlText w:val="•"/>
      <w:lvlJc w:val="left"/>
      <w:pPr>
        <w:ind w:left="2459" w:hanging="360"/>
      </w:pPr>
      <w:rPr>
        <w:rFonts w:hint="default"/>
      </w:rPr>
    </w:lvl>
    <w:lvl w:ilvl="5" w:tplc="4076572E">
      <w:start w:val="1"/>
      <w:numFmt w:val="bullet"/>
      <w:lvlText w:val="•"/>
      <w:lvlJc w:val="left"/>
      <w:pPr>
        <w:ind w:left="2972" w:hanging="360"/>
      </w:pPr>
      <w:rPr>
        <w:rFonts w:hint="default"/>
      </w:rPr>
    </w:lvl>
    <w:lvl w:ilvl="6" w:tplc="0B261E3C">
      <w:start w:val="1"/>
      <w:numFmt w:val="bullet"/>
      <w:lvlText w:val="•"/>
      <w:lvlJc w:val="left"/>
      <w:pPr>
        <w:ind w:left="3485" w:hanging="360"/>
      </w:pPr>
      <w:rPr>
        <w:rFonts w:hint="default"/>
      </w:rPr>
    </w:lvl>
    <w:lvl w:ilvl="7" w:tplc="627E104E">
      <w:start w:val="1"/>
      <w:numFmt w:val="bullet"/>
      <w:lvlText w:val="•"/>
      <w:lvlJc w:val="left"/>
      <w:pPr>
        <w:ind w:left="3998" w:hanging="360"/>
      </w:pPr>
      <w:rPr>
        <w:rFonts w:hint="default"/>
      </w:rPr>
    </w:lvl>
    <w:lvl w:ilvl="8" w:tplc="FCA27686">
      <w:start w:val="1"/>
      <w:numFmt w:val="bullet"/>
      <w:lvlText w:val="•"/>
      <w:lvlJc w:val="left"/>
      <w:pPr>
        <w:ind w:left="4511" w:hanging="360"/>
      </w:pPr>
      <w:rPr>
        <w:rFonts w:hint="default"/>
      </w:rPr>
    </w:lvl>
  </w:abstractNum>
  <w:num w:numId="1">
    <w:abstractNumId w:val="27"/>
  </w:num>
  <w:num w:numId="2">
    <w:abstractNumId w:val="26"/>
  </w:num>
  <w:num w:numId="3">
    <w:abstractNumId w:val="30"/>
  </w:num>
  <w:num w:numId="4">
    <w:abstractNumId w:val="32"/>
  </w:num>
  <w:num w:numId="5">
    <w:abstractNumId w:val="13"/>
  </w:num>
  <w:num w:numId="6">
    <w:abstractNumId w:val="15"/>
  </w:num>
  <w:num w:numId="7">
    <w:abstractNumId w:val="1"/>
  </w:num>
  <w:num w:numId="8">
    <w:abstractNumId w:val="0"/>
  </w:num>
  <w:num w:numId="9">
    <w:abstractNumId w:val="17"/>
  </w:num>
  <w:num w:numId="10">
    <w:abstractNumId w:val="29"/>
  </w:num>
  <w:num w:numId="11">
    <w:abstractNumId w:val="20"/>
  </w:num>
  <w:num w:numId="12">
    <w:abstractNumId w:val="8"/>
  </w:num>
  <w:num w:numId="13">
    <w:abstractNumId w:val="11"/>
  </w:num>
  <w:num w:numId="14">
    <w:abstractNumId w:val="22"/>
  </w:num>
  <w:num w:numId="15">
    <w:abstractNumId w:val="33"/>
  </w:num>
  <w:num w:numId="16">
    <w:abstractNumId w:val="24"/>
  </w:num>
  <w:num w:numId="17">
    <w:abstractNumId w:val="9"/>
  </w:num>
  <w:num w:numId="18">
    <w:abstractNumId w:val="21"/>
  </w:num>
  <w:num w:numId="19">
    <w:abstractNumId w:val="31"/>
  </w:num>
  <w:num w:numId="20">
    <w:abstractNumId w:val="7"/>
  </w:num>
  <w:num w:numId="21">
    <w:abstractNumId w:val="10"/>
  </w:num>
  <w:num w:numId="22">
    <w:abstractNumId w:val="25"/>
  </w:num>
  <w:num w:numId="23">
    <w:abstractNumId w:val="6"/>
  </w:num>
  <w:num w:numId="24">
    <w:abstractNumId w:val="2"/>
  </w:num>
  <w:num w:numId="25">
    <w:abstractNumId w:val="12"/>
  </w:num>
  <w:num w:numId="26">
    <w:abstractNumId w:val="4"/>
  </w:num>
  <w:num w:numId="27">
    <w:abstractNumId w:val="14"/>
  </w:num>
  <w:num w:numId="28">
    <w:abstractNumId w:val="18"/>
  </w:num>
  <w:num w:numId="29">
    <w:abstractNumId w:val="28"/>
  </w:num>
  <w:num w:numId="30">
    <w:abstractNumId w:val="23"/>
  </w:num>
  <w:num w:numId="31">
    <w:abstractNumId w:val="16"/>
  </w:num>
  <w:num w:numId="32">
    <w:abstractNumId w:val="3"/>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E"/>
    <w:rsid w:val="00002004"/>
    <w:rsid w:val="00023D98"/>
    <w:rsid w:val="0002470A"/>
    <w:rsid w:val="00036A01"/>
    <w:rsid w:val="0004093D"/>
    <w:rsid w:val="00046144"/>
    <w:rsid w:val="00052A48"/>
    <w:rsid w:val="000534DC"/>
    <w:rsid w:val="000554E9"/>
    <w:rsid w:val="0006132B"/>
    <w:rsid w:val="00061573"/>
    <w:rsid w:val="000713E5"/>
    <w:rsid w:val="000A0F3E"/>
    <w:rsid w:val="000A3134"/>
    <w:rsid w:val="000B11F8"/>
    <w:rsid w:val="000D52F8"/>
    <w:rsid w:val="00122311"/>
    <w:rsid w:val="00123903"/>
    <w:rsid w:val="00142540"/>
    <w:rsid w:val="00144284"/>
    <w:rsid w:val="00145B03"/>
    <w:rsid w:val="00191F21"/>
    <w:rsid w:val="001C087F"/>
    <w:rsid w:val="001C47E7"/>
    <w:rsid w:val="00203D66"/>
    <w:rsid w:val="00247421"/>
    <w:rsid w:val="002D1088"/>
    <w:rsid w:val="002D66FB"/>
    <w:rsid w:val="002E0175"/>
    <w:rsid w:val="002E2542"/>
    <w:rsid w:val="002E4792"/>
    <w:rsid w:val="002E5B3E"/>
    <w:rsid w:val="00310EAE"/>
    <w:rsid w:val="00311C07"/>
    <w:rsid w:val="00311EFA"/>
    <w:rsid w:val="003242AA"/>
    <w:rsid w:val="003263AA"/>
    <w:rsid w:val="00327B9F"/>
    <w:rsid w:val="00333462"/>
    <w:rsid w:val="00345E8F"/>
    <w:rsid w:val="003B5006"/>
    <w:rsid w:val="003C61D5"/>
    <w:rsid w:val="003D3DAB"/>
    <w:rsid w:val="003D561F"/>
    <w:rsid w:val="003E38C1"/>
    <w:rsid w:val="003F7AA4"/>
    <w:rsid w:val="00414FAA"/>
    <w:rsid w:val="0044015A"/>
    <w:rsid w:val="00443D4C"/>
    <w:rsid w:val="00456169"/>
    <w:rsid w:val="00472AB0"/>
    <w:rsid w:val="00477B9C"/>
    <w:rsid w:val="004B5F82"/>
    <w:rsid w:val="004C3D53"/>
    <w:rsid w:val="004D42E4"/>
    <w:rsid w:val="004F2AE6"/>
    <w:rsid w:val="00504A1C"/>
    <w:rsid w:val="00510D31"/>
    <w:rsid w:val="00520787"/>
    <w:rsid w:val="00555817"/>
    <w:rsid w:val="0056141B"/>
    <w:rsid w:val="00577FA2"/>
    <w:rsid w:val="005905F6"/>
    <w:rsid w:val="00591C1E"/>
    <w:rsid w:val="005A00C9"/>
    <w:rsid w:val="005B2732"/>
    <w:rsid w:val="005C2153"/>
    <w:rsid w:val="005D08BF"/>
    <w:rsid w:val="00612DA8"/>
    <w:rsid w:val="00626355"/>
    <w:rsid w:val="00631015"/>
    <w:rsid w:val="00636B98"/>
    <w:rsid w:val="00647C8E"/>
    <w:rsid w:val="00671827"/>
    <w:rsid w:val="006770BC"/>
    <w:rsid w:val="00684036"/>
    <w:rsid w:val="00692819"/>
    <w:rsid w:val="00696700"/>
    <w:rsid w:val="006A2CBA"/>
    <w:rsid w:val="006A5A1B"/>
    <w:rsid w:val="006A6658"/>
    <w:rsid w:val="006D48A3"/>
    <w:rsid w:val="006E53BE"/>
    <w:rsid w:val="006F33E9"/>
    <w:rsid w:val="00714D82"/>
    <w:rsid w:val="00725198"/>
    <w:rsid w:val="0072726B"/>
    <w:rsid w:val="00731AAD"/>
    <w:rsid w:val="00733975"/>
    <w:rsid w:val="00746D6E"/>
    <w:rsid w:val="00757876"/>
    <w:rsid w:val="00776C39"/>
    <w:rsid w:val="00776ECD"/>
    <w:rsid w:val="00781365"/>
    <w:rsid w:val="00781878"/>
    <w:rsid w:val="00790B3E"/>
    <w:rsid w:val="00791DD0"/>
    <w:rsid w:val="007A09A6"/>
    <w:rsid w:val="007A752F"/>
    <w:rsid w:val="007C299A"/>
    <w:rsid w:val="007C35A5"/>
    <w:rsid w:val="007D1806"/>
    <w:rsid w:val="007D5914"/>
    <w:rsid w:val="007F5946"/>
    <w:rsid w:val="0080797C"/>
    <w:rsid w:val="008114BB"/>
    <w:rsid w:val="00814427"/>
    <w:rsid w:val="00820770"/>
    <w:rsid w:val="00876AA4"/>
    <w:rsid w:val="00881E7D"/>
    <w:rsid w:val="008B6006"/>
    <w:rsid w:val="008C10BB"/>
    <w:rsid w:val="008C34B0"/>
    <w:rsid w:val="008C5C23"/>
    <w:rsid w:val="008C71A7"/>
    <w:rsid w:val="00927ADD"/>
    <w:rsid w:val="00947464"/>
    <w:rsid w:val="00956668"/>
    <w:rsid w:val="00961C63"/>
    <w:rsid w:val="009A14CD"/>
    <w:rsid w:val="009A1EF1"/>
    <w:rsid w:val="009D074C"/>
    <w:rsid w:val="009D4710"/>
    <w:rsid w:val="009E1AC1"/>
    <w:rsid w:val="009E6A41"/>
    <w:rsid w:val="009F482D"/>
    <w:rsid w:val="00A05D25"/>
    <w:rsid w:val="00A349D6"/>
    <w:rsid w:val="00A4063F"/>
    <w:rsid w:val="00A41008"/>
    <w:rsid w:val="00A60CD7"/>
    <w:rsid w:val="00A969F0"/>
    <w:rsid w:val="00AA1BE0"/>
    <w:rsid w:val="00AA1FFF"/>
    <w:rsid w:val="00AA53D8"/>
    <w:rsid w:val="00AB1CB8"/>
    <w:rsid w:val="00AC53A6"/>
    <w:rsid w:val="00AD08AC"/>
    <w:rsid w:val="00AD6D8D"/>
    <w:rsid w:val="00AE3763"/>
    <w:rsid w:val="00AE4634"/>
    <w:rsid w:val="00AE55F5"/>
    <w:rsid w:val="00AE622F"/>
    <w:rsid w:val="00B002C9"/>
    <w:rsid w:val="00B02AF1"/>
    <w:rsid w:val="00B134CA"/>
    <w:rsid w:val="00B17646"/>
    <w:rsid w:val="00B302FB"/>
    <w:rsid w:val="00B31D32"/>
    <w:rsid w:val="00B57DAB"/>
    <w:rsid w:val="00B657DB"/>
    <w:rsid w:val="00B80F5B"/>
    <w:rsid w:val="00B8215C"/>
    <w:rsid w:val="00BB1F61"/>
    <w:rsid w:val="00BB79DA"/>
    <w:rsid w:val="00BC6138"/>
    <w:rsid w:val="00BC7CE8"/>
    <w:rsid w:val="00BE6724"/>
    <w:rsid w:val="00C055EC"/>
    <w:rsid w:val="00C134C3"/>
    <w:rsid w:val="00C15A16"/>
    <w:rsid w:val="00C1647F"/>
    <w:rsid w:val="00C526A9"/>
    <w:rsid w:val="00C621C8"/>
    <w:rsid w:val="00CA2249"/>
    <w:rsid w:val="00CA4A04"/>
    <w:rsid w:val="00CA7382"/>
    <w:rsid w:val="00CB5B4B"/>
    <w:rsid w:val="00CE178F"/>
    <w:rsid w:val="00D00E7D"/>
    <w:rsid w:val="00D25610"/>
    <w:rsid w:val="00D47826"/>
    <w:rsid w:val="00D55518"/>
    <w:rsid w:val="00D624F3"/>
    <w:rsid w:val="00D749DE"/>
    <w:rsid w:val="00D75414"/>
    <w:rsid w:val="00D96B0E"/>
    <w:rsid w:val="00DA0E5D"/>
    <w:rsid w:val="00DD6C1B"/>
    <w:rsid w:val="00DE179B"/>
    <w:rsid w:val="00DF3603"/>
    <w:rsid w:val="00DF3E71"/>
    <w:rsid w:val="00E1114D"/>
    <w:rsid w:val="00E45B6A"/>
    <w:rsid w:val="00E550E7"/>
    <w:rsid w:val="00E75573"/>
    <w:rsid w:val="00E81FA7"/>
    <w:rsid w:val="00E90FCB"/>
    <w:rsid w:val="00E9205E"/>
    <w:rsid w:val="00EA0D83"/>
    <w:rsid w:val="00EA1E18"/>
    <w:rsid w:val="00EC7F9D"/>
    <w:rsid w:val="00ED203B"/>
    <w:rsid w:val="00ED26DC"/>
    <w:rsid w:val="00ED2BFF"/>
    <w:rsid w:val="00ED3B0E"/>
    <w:rsid w:val="00F0301B"/>
    <w:rsid w:val="00F17221"/>
    <w:rsid w:val="00F24489"/>
    <w:rsid w:val="00F57A77"/>
    <w:rsid w:val="00F57E27"/>
    <w:rsid w:val="00F6591A"/>
    <w:rsid w:val="00F678CC"/>
    <w:rsid w:val="00F72AFE"/>
    <w:rsid w:val="00FB2B01"/>
    <w:rsid w:val="00FB3C0E"/>
    <w:rsid w:val="00FE37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5E1D"/>
  <w15:docId w15:val="{465C0979-2DE7-45C6-9AFE-8F16AAEB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sz w:val="36"/>
      <w:szCs w:val="36"/>
    </w:rPr>
  </w:style>
  <w:style w:type="paragraph" w:styleId="Heading2">
    <w:name w:val="heading 2"/>
    <w:basedOn w:val="Normal"/>
    <w:uiPriority w:val="1"/>
    <w:qFormat/>
    <w:pPr>
      <w:spacing w:before="72"/>
      <w:ind w:left="149"/>
      <w:outlineLvl w:val="1"/>
    </w:pPr>
    <w:rPr>
      <w:rFonts w:ascii="Arial" w:eastAsia="Arial" w:hAnsi="Arial"/>
      <w:b/>
      <w:bCs/>
    </w:rPr>
  </w:style>
  <w:style w:type="paragraph" w:styleId="Heading3">
    <w:name w:val="heading 3"/>
    <w:basedOn w:val="Normal"/>
    <w:uiPriority w:val="1"/>
    <w:qFormat/>
    <w:pPr>
      <w:spacing w:before="159"/>
      <w:ind w:left="869" w:hanging="360"/>
      <w:outlineLvl w:val="2"/>
    </w:pPr>
    <w:rPr>
      <w:rFonts w:ascii="Arial" w:eastAsia="Arial" w:hAnsi="Arial"/>
    </w:rPr>
  </w:style>
  <w:style w:type="paragraph" w:styleId="Heading4">
    <w:name w:val="heading 4"/>
    <w:basedOn w:val="Normal"/>
    <w:uiPriority w:val="1"/>
    <w:qFormat/>
    <w:pPr>
      <w:ind w:left="211" w:hanging="360"/>
      <w:outlineLvl w:val="3"/>
    </w:pPr>
    <w:rPr>
      <w:rFonts w:ascii="Arial" w:eastAsia="Arial" w:hAnsi="Arial"/>
      <w:b/>
      <w:bCs/>
      <w:sz w:val="20"/>
      <w:szCs w:val="20"/>
    </w:rPr>
  </w:style>
  <w:style w:type="paragraph" w:styleId="Heading5">
    <w:name w:val="heading 5"/>
    <w:basedOn w:val="Normal"/>
    <w:uiPriority w:val="1"/>
    <w:qFormat/>
    <w:pPr>
      <w:spacing w:before="80"/>
      <w:ind w:left="211"/>
      <w:outlineLvl w:val="4"/>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
      <w:ind w:left="269" w:hanging="360"/>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427"/>
    <w:rPr>
      <w:rFonts w:ascii="Tahoma" w:hAnsi="Tahoma" w:cs="Tahoma"/>
      <w:sz w:val="16"/>
      <w:szCs w:val="16"/>
    </w:rPr>
  </w:style>
  <w:style w:type="character" w:customStyle="1" w:styleId="BalloonTextChar">
    <w:name w:val="Balloon Text Char"/>
    <w:basedOn w:val="DefaultParagraphFont"/>
    <w:link w:val="BalloonText"/>
    <w:uiPriority w:val="99"/>
    <w:semiHidden/>
    <w:rsid w:val="00814427"/>
    <w:rPr>
      <w:rFonts w:ascii="Tahoma" w:hAnsi="Tahoma" w:cs="Tahoma"/>
      <w:sz w:val="16"/>
      <w:szCs w:val="16"/>
    </w:rPr>
  </w:style>
  <w:style w:type="paragraph" w:styleId="Header">
    <w:name w:val="header"/>
    <w:basedOn w:val="Normal"/>
    <w:link w:val="HeaderChar"/>
    <w:uiPriority w:val="99"/>
    <w:unhideWhenUsed/>
    <w:rsid w:val="00776C39"/>
    <w:pPr>
      <w:tabs>
        <w:tab w:val="center" w:pos="4513"/>
        <w:tab w:val="right" w:pos="9026"/>
      </w:tabs>
    </w:pPr>
  </w:style>
  <w:style w:type="character" w:customStyle="1" w:styleId="HeaderChar">
    <w:name w:val="Header Char"/>
    <w:basedOn w:val="DefaultParagraphFont"/>
    <w:link w:val="Header"/>
    <w:uiPriority w:val="99"/>
    <w:rsid w:val="00776C39"/>
  </w:style>
  <w:style w:type="paragraph" w:styleId="Footer">
    <w:name w:val="footer"/>
    <w:basedOn w:val="Normal"/>
    <w:link w:val="FooterChar"/>
    <w:uiPriority w:val="99"/>
    <w:unhideWhenUsed/>
    <w:rsid w:val="00776C39"/>
    <w:pPr>
      <w:tabs>
        <w:tab w:val="center" w:pos="4513"/>
        <w:tab w:val="right" w:pos="9026"/>
      </w:tabs>
    </w:pPr>
  </w:style>
  <w:style w:type="character" w:customStyle="1" w:styleId="FooterChar">
    <w:name w:val="Footer Char"/>
    <w:basedOn w:val="DefaultParagraphFont"/>
    <w:link w:val="Footer"/>
    <w:uiPriority w:val="99"/>
    <w:rsid w:val="00776C39"/>
  </w:style>
  <w:style w:type="character" w:styleId="Hyperlink">
    <w:name w:val="Hyperlink"/>
    <w:basedOn w:val="DefaultParagraphFont"/>
    <w:uiPriority w:val="99"/>
    <w:unhideWhenUsed/>
    <w:rsid w:val="00DE179B"/>
    <w:rPr>
      <w:color w:val="0000FF" w:themeColor="hyperlink"/>
      <w:u w:val="single"/>
    </w:rPr>
  </w:style>
  <w:style w:type="character" w:styleId="UnresolvedMention">
    <w:name w:val="Unresolved Mention"/>
    <w:basedOn w:val="DefaultParagraphFont"/>
    <w:uiPriority w:val="99"/>
    <w:semiHidden/>
    <w:unhideWhenUsed/>
    <w:rsid w:val="00DE179B"/>
    <w:rPr>
      <w:color w:val="605E5C"/>
      <w:shd w:val="clear" w:color="auto" w:fill="E1DFDD"/>
    </w:rPr>
  </w:style>
  <w:style w:type="character" w:styleId="FollowedHyperlink">
    <w:name w:val="FollowedHyperlink"/>
    <w:basedOn w:val="DefaultParagraphFont"/>
    <w:uiPriority w:val="99"/>
    <w:semiHidden/>
    <w:unhideWhenUsed/>
    <w:rsid w:val="008C71A7"/>
    <w:rPr>
      <w:color w:val="800080" w:themeColor="followedHyperlink"/>
      <w:u w:val="single"/>
    </w:rPr>
  </w:style>
  <w:style w:type="table" w:styleId="TableGrid">
    <w:name w:val="Table Grid"/>
    <w:basedOn w:val="TableNormal"/>
    <w:uiPriority w:val="39"/>
    <w:rsid w:val="001C087F"/>
    <w:pPr>
      <w:widowControl/>
    </w:pPr>
    <w:rPr>
      <w:rFonts w:ascii="Gill Sans MT" w:hAnsi="Gill Sans MT"/>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1C087F"/>
    <w:pPr>
      <w:widowControl/>
    </w:pPr>
    <w:rPr>
      <w:rFonts w:ascii="Gill Sans MT" w:hAnsi="Gill Sans MT"/>
      <w:lang w:val="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4FC3-D6E1-4624-8FF1-4DE25B7FA04B}">
  <ds:schemaRefs>
    <ds:schemaRef ds:uri="http://schemas.microsoft.com/sharepoint/v3/contenttype/forms"/>
  </ds:schemaRefs>
</ds:datastoreItem>
</file>

<file path=customXml/itemProps2.xml><?xml version="1.0" encoding="utf-8"?>
<ds:datastoreItem xmlns:ds="http://schemas.openxmlformats.org/officeDocument/2006/customXml" ds:itemID="{337EAA9A-F8AA-42CF-9CA5-8C58E71C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D2B23-AD6F-456A-84A3-24A9CB291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0FC46-54C6-451C-BEFC-A7A4AC93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Michelle Skidmore</cp:lastModifiedBy>
  <cp:revision>2</cp:revision>
  <dcterms:created xsi:type="dcterms:W3CDTF">2021-12-17T10:15:00Z</dcterms:created>
  <dcterms:modified xsi:type="dcterms:W3CDTF">2021-12-17T10:15:00Z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y fmtid="{D5CDD505-2E9C-101B-9397-08002B2CF9AE}" pid="4" name="ContentTypeId">
    <vt:lpwstr>0x010100AB720E269A3A25449A7EA5E46DCD7AE7</vt:lpwstr>
  </property>
  <property fmtid="{D5CDD505-2E9C-101B-9397-08002B2CF9AE}" pid="5" name="ComplianceAssetId">
    <vt:lpwstr/>
  </property>
  <property fmtid="{D5CDD505-2E9C-101B-9397-08002B2CF9AE}" pid="6" name="_ExtendedDescription">
    <vt:lpwstr/>
  </property>
</Properties>
</file>